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F4A26" w14:textId="5D5F5405" w:rsidR="00EF7DA9" w:rsidRPr="001A2A2E" w:rsidRDefault="007D6131">
      <w:pPr>
        <w:jc w:val="center"/>
        <w:rPr>
          <w:rFonts w:asciiTheme="minorHAnsi" w:hAnsiTheme="minorHAnsi" w:cstheme="minorHAnsi"/>
          <w:b/>
          <w:i/>
          <w:iCs/>
          <w:sz w:val="40"/>
          <w:szCs w:val="40"/>
        </w:rPr>
      </w:pPr>
      <w:r w:rsidRPr="001A2A2E">
        <w:rPr>
          <w:rFonts w:asciiTheme="minorHAnsi" w:hAnsiTheme="minorHAnsi" w:cstheme="minorHAnsi"/>
          <w:b/>
          <w:sz w:val="40"/>
          <w:szCs w:val="40"/>
        </w:rPr>
        <w:t xml:space="preserve">Berea College </w:t>
      </w:r>
      <w:r w:rsidR="001A2A2E" w:rsidRPr="001A2A2E">
        <w:rPr>
          <w:rFonts w:asciiTheme="minorHAnsi" w:hAnsiTheme="minorHAnsi" w:cstheme="minorHAnsi"/>
          <w:b/>
          <w:sz w:val="40"/>
          <w:szCs w:val="40"/>
        </w:rPr>
        <w:t xml:space="preserve">Academic Assessment Program </w:t>
      </w:r>
    </w:p>
    <w:p w14:paraId="7B5C4F38" w14:textId="4501DD88" w:rsidR="00265383" w:rsidRDefault="001A2A2E" w:rsidP="00265383">
      <w:pPr>
        <w:jc w:val="center"/>
        <w:rPr>
          <w:rFonts w:asciiTheme="minorHAnsi" w:hAnsiTheme="minorHAnsi" w:cstheme="minorHAnsi"/>
          <w:b/>
          <w:sz w:val="32"/>
          <w:szCs w:val="22"/>
        </w:rPr>
      </w:pPr>
      <w:r>
        <w:rPr>
          <w:rFonts w:asciiTheme="minorHAnsi" w:hAnsiTheme="minorHAnsi" w:cstheme="minorHAnsi"/>
          <w:b/>
          <w:sz w:val="32"/>
          <w:szCs w:val="22"/>
        </w:rPr>
        <w:t xml:space="preserve">Alternative </w:t>
      </w:r>
      <w:r w:rsidR="00A20D24" w:rsidRPr="00265383">
        <w:rPr>
          <w:rFonts w:asciiTheme="minorHAnsi" w:hAnsiTheme="minorHAnsi" w:cstheme="minorHAnsi"/>
          <w:b/>
          <w:sz w:val="32"/>
          <w:szCs w:val="22"/>
        </w:rPr>
        <w:t xml:space="preserve">Assessment </w:t>
      </w:r>
      <w:r w:rsidR="007E3E54">
        <w:rPr>
          <w:rFonts w:asciiTheme="minorHAnsi" w:hAnsiTheme="minorHAnsi" w:cstheme="minorHAnsi"/>
          <w:b/>
          <w:sz w:val="32"/>
          <w:szCs w:val="22"/>
        </w:rPr>
        <w:t>Process</w:t>
      </w:r>
      <w:r w:rsidR="0083768E">
        <w:rPr>
          <w:rFonts w:asciiTheme="minorHAnsi" w:hAnsiTheme="minorHAnsi" w:cstheme="minorHAnsi"/>
          <w:b/>
          <w:sz w:val="32"/>
          <w:szCs w:val="22"/>
        </w:rPr>
        <w:t xml:space="preserve"> for Programs with</w:t>
      </w:r>
      <w:r w:rsidR="00A720A0">
        <w:rPr>
          <w:rFonts w:asciiTheme="minorHAnsi" w:hAnsiTheme="minorHAnsi" w:cstheme="minorHAnsi"/>
          <w:b/>
          <w:sz w:val="32"/>
          <w:szCs w:val="22"/>
        </w:rPr>
        <w:t xml:space="preserve"> External Accreditation</w:t>
      </w:r>
    </w:p>
    <w:p w14:paraId="549C1580" w14:textId="77777777" w:rsidR="00116ACA" w:rsidRDefault="00116ACA" w:rsidP="00265383">
      <w:pPr>
        <w:rPr>
          <w:rFonts w:asciiTheme="minorHAnsi" w:hAnsiTheme="minorHAnsi" w:cstheme="minorHAnsi"/>
          <w:sz w:val="22"/>
          <w:szCs w:val="22"/>
        </w:rPr>
      </w:pPr>
    </w:p>
    <w:p w14:paraId="02F1A599" w14:textId="77777777" w:rsidR="00116ACA" w:rsidRPr="001526FA" w:rsidRDefault="00116ACA" w:rsidP="00265383">
      <w:pPr>
        <w:rPr>
          <w:rFonts w:asciiTheme="minorHAnsi" w:hAnsiTheme="minorHAnsi" w:cstheme="minorHAnsi"/>
          <w:sz w:val="22"/>
          <w:szCs w:val="22"/>
          <w:u w:val="single"/>
        </w:rPr>
      </w:pPr>
      <w:r w:rsidRPr="001526FA">
        <w:rPr>
          <w:rFonts w:asciiTheme="minorHAnsi" w:hAnsiTheme="minorHAnsi" w:cstheme="minorHAnsi"/>
          <w:sz w:val="22"/>
          <w:szCs w:val="22"/>
          <w:u w:val="single"/>
        </w:rPr>
        <w:t>Overview</w:t>
      </w:r>
    </w:p>
    <w:p w14:paraId="0E2E0CF1" w14:textId="25D9E9D8" w:rsidR="00241D19" w:rsidRDefault="001A2A2E">
      <w:pPr>
        <w:rPr>
          <w:rFonts w:asciiTheme="minorHAnsi" w:hAnsiTheme="minorHAnsi" w:cstheme="minorHAnsi"/>
          <w:sz w:val="22"/>
          <w:szCs w:val="22"/>
        </w:rPr>
      </w:pPr>
      <w:r>
        <w:rPr>
          <w:rFonts w:asciiTheme="minorHAnsi" w:hAnsiTheme="minorHAnsi" w:cstheme="minorHAnsi"/>
          <w:sz w:val="22"/>
          <w:szCs w:val="22"/>
        </w:rPr>
        <w:t>The Southern Association of Colleges and Schools, Council on Colleges (SACSCOC)</w:t>
      </w:r>
      <w:r w:rsidR="00241D19" w:rsidRPr="00241D19">
        <w:rPr>
          <w:rFonts w:asciiTheme="minorHAnsi" w:hAnsiTheme="minorHAnsi" w:cstheme="minorHAnsi"/>
          <w:sz w:val="22"/>
          <w:szCs w:val="22"/>
        </w:rPr>
        <w:t xml:space="preserve">, the </w:t>
      </w:r>
      <w:r>
        <w:rPr>
          <w:rFonts w:asciiTheme="minorHAnsi" w:hAnsiTheme="minorHAnsi" w:cstheme="minorHAnsi"/>
          <w:sz w:val="22"/>
          <w:szCs w:val="22"/>
        </w:rPr>
        <w:t>College</w:t>
      </w:r>
      <w:r w:rsidR="00241D19" w:rsidRPr="00241D19">
        <w:rPr>
          <w:rFonts w:asciiTheme="minorHAnsi" w:hAnsiTheme="minorHAnsi" w:cstheme="minorHAnsi"/>
          <w:sz w:val="22"/>
          <w:szCs w:val="22"/>
        </w:rPr>
        <w:t xml:space="preserve">’s </w:t>
      </w:r>
      <w:r>
        <w:rPr>
          <w:rFonts w:asciiTheme="minorHAnsi" w:hAnsiTheme="minorHAnsi" w:cstheme="minorHAnsi"/>
          <w:sz w:val="22"/>
          <w:szCs w:val="22"/>
        </w:rPr>
        <w:t xml:space="preserve">primary regional </w:t>
      </w:r>
      <w:r w:rsidR="00241D19" w:rsidRPr="00241D19">
        <w:rPr>
          <w:rFonts w:asciiTheme="minorHAnsi" w:hAnsiTheme="minorHAnsi" w:cstheme="minorHAnsi"/>
          <w:sz w:val="22"/>
          <w:szCs w:val="22"/>
        </w:rPr>
        <w:t>accrediti</w:t>
      </w:r>
      <w:r>
        <w:rPr>
          <w:rFonts w:asciiTheme="minorHAnsi" w:hAnsiTheme="minorHAnsi" w:cstheme="minorHAnsi"/>
          <w:sz w:val="22"/>
          <w:szCs w:val="22"/>
        </w:rPr>
        <w:t>ng body, requires the college</w:t>
      </w:r>
      <w:r w:rsidR="00241D19" w:rsidRPr="00241D19">
        <w:rPr>
          <w:rFonts w:asciiTheme="minorHAnsi" w:hAnsiTheme="minorHAnsi" w:cstheme="minorHAnsi"/>
          <w:sz w:val="22"/>
          <w:szCs w:val="22"/>
        </w:rPr>
        <w:t xml:space="preserve"> to </w:t>
      </w:r>
      <w:r w:rsidR="00241D19">
        <w:rPr>
          <w:rFonts w:asciiTheme="minorHAnsi" w:hAnsiTheme="minorHAnsi" w:cstheme="minorHAnsi"/>
          <w:sz w:val="22"/>
          <w:szCs w:val="22"/>
        </w:rPr>
        <w:t>‘</w:t>
      </w:r>
      <w:r w:rsidR="00CC7933">
        <w:rPr>
          <w:rFonts w:asciiTheme="minorHAnsi" w:hAnsiTheme="minorHAnsi" w:cstheme="minorHAnsi"/>
          <w:i/>
          <w:sz w:val="22"/>
          <w:szCs w:val="22"/>
        </w:rPr>
        <w:t>…focus on the design and improvement of educational experiences to enhance student learning and support student learning outcomes for its educational programs</w:t>
      </w:r>
      <w:r w:rsidR="00241D19">
        <w:rPr>
          <w:rFonts w:asciiTheme="minorHAnsi" w:hAnsiTheme="minorHAnsi" w:cstheme="minorHAnsi"/>
          <w:i/>
          <w:sz w:val="22"/>
          <w:szCs w:val="22"/>
        </w:rPr>
        <w:t>’.</w:t>
      </w:r>
      <w:r w:rsidR="00241D19">
        <w:rPr>
          <w:rFonts w:asciiTheme="minorHAnsi" w:hAnsiTheme="minorHAnsi" w:cstheme="minorHAnsi"/>
          <w:sz w:val="22"/>
          <w:szCs w:val="22"/>
        </w:rPr>
        <w:t xml:space="preserve"> </w:t>
      </w:r>
      <w:r w:rsidR="00CC7933">
        <w:rPr>
          <w:rFonts w:asciiTheme="minorHAnsi" w:hAnsiTheme="minorHAnsi" w:cstheme="minorHAnsi"/>
          <w:sz w:val="22"/>
          <w:szCs w:val="22"/>
        </w:rPr>
        <w:t>Fortunately</w:t>
      </w:r>
      <w:r w:rsidR="00241D19">
        <w:rPr>
          <w:rFonts w:asciiTheme="minorHAnsi" w:hAnsiTheme="minorHAnsi" w:cstheme="minorHAnsi"/>
          <w:sz w:val="22"/>
          <w:szCs w:val="22"/>
        </w:rPr>
        <w:t xml:space="preserve">, </w:t>
      </w:r>
      <w:r w:rsidR="009A4884">
        <w:rPr>
          <w:rFonts w:asciiTheme="minorHAnsi" w:hAnsiTheme="minorHAnsi" w:cstheme="minorHAnsi"/>
          <w:sz w:val="22"/>
          <w:szCs w:val="22"/>
        </w:rPr>
        <w:t xml:space="preserve">SACSCOC </w:t>
      </w:r>
      <w:r w:rsidR="00241D19">
        <w:rPr>
          <w:rFonts w:asciiTheme="minorHAnsi" w:hAnsiTheme="minorHAnsi" w:cstheme="minorHAnsi"/>
          <w:sz w:val="22"/>
          <w:szCs w:val="22"/>
        </w:rPr>
        <w:t xml:space="preserve">allows </w:t>
      </w:r>
      <w:r w:rsidR="009A4884">
        <w:rPr>
          <w:rFonts w:asciiTheme="minorHAnsi" w:hAnsiTheme="minorHAnsi" w:cstheme="minorHAnsi"/>
          <w:sz w:val="22"/>
          <w:szCs w:val="22"/>
        </w:rPr>
        <w:t>institutions</w:t>
      </w:r>
      <w:r w:rsidR="00241D19">
        <w:rPr>
          <w:rFonts w:asciiTheme="minorHAnsi" w:hAnsiTheme="minorHAnsi" w:cstheme="minorHAnsi"/>
          <w:sz w:val="22"/>
          <w:szCs w:val="22"/>
        </w:rPr>
        <w:t xml:space="preserve"> to decide how best to meet this requirement.  </w:t>
      </w:r>
    </w:p>
    <w:p w14:paraId="518543B0" w14:textId="77777777" w:rsidR="00241D19" w:rsidRDefault="00241D19">
      <w:pPr>
        <w:rPr>
          <w:rFonts w:asciiTheme="minorHAnsi" w:hAnsiTheme="minorHAnsi" w:cstheme="minorHAnsi"/>
          <w:sz w:val="22"/>
          <w:szCs w:val="22"/>
        </w:rPr>
      </w:pPr>
    </w:p>
    <w:p w14:paraId="7DF79D1F" w14:textId="724D996A" w:rsidR="00811E80" w:rsidRDefault="00241D19">
      <w:pPr>
        <w:rPr>
          <w:rFonts w:asciiTheme="minorHAnsi" w:hAnsiTheme="minorHAnsi" w:cstheme="minorHAnsi"/>
          <w:sz w:val="22"/>
          <w:szCs w:val="22"/>
        </w:rPr>
      </w:pPr>
      <w:r>
        <w:rPr>
          <w:rFonts w:asciiTheme="minorHAnsi" w:hAnsiTheme="minorHAnsi" w:cstheme="minorHAnsi"/>
          <w:sz w:val="22"/>
          <w:szCs w:val="22"/>
        </w:rPr>
        <w:t xml:space="preserve">Typically, </w:t>
      </w:r>
      <w:r w:rsidR="00D011E7">
        <w:rPr>
          <w:rFonts w:asciiTheme="minorHAnsi" w:hAnsiTheme="minorHAnsi" w:cstheme="minorHAnsi"/>
          <w:sz w:val="22"/>
          <w:szCs w:val="22"/>
        </w:rPr>
        <w:t>departments meet this requirement through engag</w:t>
      </w:r>
      <w:r>
        <w:rPr>
          <w:rFonts w:asciiTheme="minorHAnsi" w:hAnsiTheme="minorHAnsi" w:cstheme="minorHAnsi"/>
          <w:sz w:val="22"/>
          <w:szCs w:val="22"/>
        </w:rPr>
        <w:t xml:space="preserve">ing in the </w:t>
      </w:r>
      <w:r w:rsidR="00D011E7">
        <w:rPr>
          <w:rFonts w:asciiTheme="minorHAnsi" w:hAnsiTheme="minorHAnsi" w:cstheme="minorHAnsi"/>
          <w:sz w:val="22"/>
          <w:szCs w:val="22"/>
        </w:rPr>
        <w:t>college</w:t>
      </w:r>
      <w:r>
        <w:rPr>
          <w:rFonts w:asciiTheme="minorHAnsi" w:hAnsiTheme="minorHAnsi" w:cstheme="minorHAnsi"/>
          <w:sz w:val="22"/>
          <w:szCs w:val="22"/>
        </w:rPr>
        <w:t xml:space="preserve">’s </w:t>
      </w:r>
      <w:r w:rsidR="00F276B7">
        <w:rPr>
          <w:rFonts w:asciiTheme="minorHAnsi" w:hAnsiTheme="minorHAnsi" w:cstheme="minorHAnsi"/>
          <w:sz w:val="22"/>
          <w:szCs w:val="22"/>
        </w:rPr>
        <w:t xml:space="preserve">repeating </w:t>
      </w:r>
      <w:r w:rsidR="005C095A">
        <w:rPr>
          <w:rFonts w:asciiTheme="minorHAnsi" w:hAnsiTheme="minorHAnsi" w:cstheme="minorHAnsi"/>
          <w:sz w:val="22"/>
          <w:szCs w:val="22"/>
        </w:rPr>
        <w:t xml:space="preserve">four-year </w:t>
      </w:r>
      <w:r>
        <w:rPr>
          <w:rFonts w:asciiTheme="minorHAnsi" w:hAnsiTheme="minorHAnsi" w:cstheme="minorHAnsi"/>
          <w:sz w:val="22"/>
          <w:szCs w:val="22"/>
        </w:rPr>
        <w:t>assessment cycle</w:t>
      </w:r>
      <w:r w:rsidR="003D5E3A">
        <w:rPr>
          <w:rFonts w:asciiTheme="minorHAnsi" w:hAnsiTheme="minorHAnsi" w:cstheme="minorHAnsi"/>
          <w:sz w:val="22"/>
          <w:szCs w:val="22"/>
        </w:rPr>
        <w:t xml:space="preserve"> (see</w:t>
      </w:r>
      <w:r w:rsidR="005C095A">
        <w:rPr>
          <w:rFonts w:asciiTheme="minorHAnsi" w:hAnsiTheme="minorHAnsi" w:cstheme="minorHAnsi"/>
          <w:sz w:val="22"/>
          <w:szCs w:val="22"/>
        </w:rPr>
        <w:t xml:space="preserve"> “</w:t>
      </w:r>
      <w:r w:rsidR="005C095A" w:rsidRPr="005C095A">
        <w:rPr>
          <w:rFonts w:asciiTheme="minorHAnsi" w:hAnsiTheme="minorHAnsi" w:cstheme="minorHAnsi"/>
          <w:sz w:val="22"/>
          <w:szCs w:val="22"/>
          <w:highlight w:val="yellow"/>
        </w:rPr>
        <w:t>Berea's Outcomes Assessment Plan for Academic Programs</w:t>
      </w:r>
      <w:r w:rsidR="005C095A">
        <w:rPr>
          <w:rFonts w:asciiTheme="minorHAnsi" w:hAnsiTheme="minorHAnsi" w:cstheme="minorHAnsi"/>
          <w:sz w:val="22"/>
          <w:szCs w:val="22"/>
        </w:rPr>
        <w:t>”</w:t>
      </w:r>
      <w:r w:rsidR="003D5E3A">
        <w:rPr>
          <w:rFonts w:asciiTheme="minorHAnsi" w:hAnsiTheme="minorHAnsi" w:cstheme="minorHAnsi"/>
          <w:sz w:val="22"/>
          <w:szCs w:val="22"/>
        </w:rPr>
        <w:t xml:space="preserve"> for details). </w:t>
      </w:r>
      <w:r w:rsidR="005C095A">
        <w:rPr>
          <w:rFonts w:asciiTheme="minorHAnsi" w:hAnsiTheme="minorHAnsi" w:cstheme="minorHAnsi"/>
          <w:sz w:val="22"/>
          <w:szCs w:val="22"/>
        </w:rPr>
        <w:t>Departments</w:t>
      </w:r>
      <w:r w:rsidR="00811E80">
        <w:rPr>
          <w:rFonts w:asciiTheme="minorHAnsi" w:hAnsiTheme="minorHAnsi" w:cstheme="minorHAnsi"/>
          <w:sz w:val="22"/>
          <w:szCs w:val="22"/>
        </w:rPr>
        <w:t xml:space="preserve"> participate in </w:t>
      </w:r>
      <w:r w:rsidR="005C095A">
        <w:rPr>
          <w:rFonts w:asciiTheme="minorHAnsi" w:hAnsiTheme="minorHAnsi" w:cstheme="minorHAnsi"/>
          <w:sz w:val="22"/>
          <w:szCs w:val="22"/>
        </w:rPr>
        <w:t>each</w:t>
      </w:r>
      <w:r w:rsidR="00811E80">
        <w:rPr>
          <w:rFonts w:asciiTheme="minorHAnsi" w:hAnsiTheme="minorHAnsi" w:cstheme="minorHAnsi"/>
          <w:sz w:val="22"/>
          <w:szCs w:val="22"/>
        </w:rPr>
        <w:t xml:space="preserve"> cycle by </w:t>
      </w:r>
      <w:r w:rsidR="005C095A">
        <w:rPr>
          <w:rFonts w:asciiTheme="minorHAnsi" w:hAnsiTheme="minorHAnsi" w:cstheme="minorHAnsi"/>
          <w:sz w:val="22"/>
          <w:szCs w:val="22"/>
        </w:rPr>
        <w:t>first establishing and maintaining a core set of student learning outcomes (SLOs), a curriculum map, and a three-year assessment</w:t>
      </w:r>
      <w:r w:rsidR="00F276B7">
        <w:rPr>
          <w:rFonts w:asciiTheme="minorHAnsi" w:hAnsiTheme="minorHAnsi" w:cstheme="minorHAnsi"/>
          <w:sz w:val="22"/>
          <w:szCs w:val="22"/>
        </w:rPr>
        <w:t xml:space="preserve"> plan outlining when and how each SLO will be assessed over the next three years. Once these standing requirements have been established, departments engage in three successive annual assessments</w:t>
      </w:r>
      <w:r w:rsidR="005C095A">
        <w:rPr>
          <w:rFonts w:asciiTheme="minorHAnsi" w:hAnsiTheme="minorHAnsi" w:cstheme="minorHAnsi"/>
          <w:sz w:val="22"/>
          <w:szCs w:val="22"/>
        </w:rPr>
        <w:t xml:space="preserve"> </w:t>
      </w:r>
      <w:r w:rsidR="00F276B7">
        <w:rPr>
          <w:rFonts w:asciiTheme="minorHAnsi" w:hAnsiTheme="minorHAnsi" w:cstheme="minorHAnsi"/>
          <w:sz w:val="22"/>
          <w:szCs w:val="22"/>
        </w:rPr>
        <w:t>that document the extent to which students are achieving the SLOs and how departments are making use of assessment information to try to improve student learning. The fourth and final year of each cycle is spent engaged in a departmental self-study</w:t>
      </w:r>
      <w:r w:rsidR="00C36370">
        <w:rPr>
          <w:rFonts w:asciiTheme="minorHAnsi" w:hAnsiTheme="minorHAnsi" w:cstheme="minorHAnsi"/>
          <w:sz w:val="22"/>
          <w:szCs w:val="22"/>
        </w:rPr>
        <w:t xml:space="preserve"> informed by the three previous years of outcomes assessment work</w:t>
      </w:r>
      <w:r w:rsidR="00811E80">
        <w:rPr>
          <w:rFonts w:asciiTheme="minorHAnsi" w:hAnsiTheme="minorHAnsi" w:cstheme="minorHAnsi"/>
          <w:sz w:val="22"/>
          <w:szCs w:val="22"/>
        </w:rPr>
        <w:t xml:space="preserve">.  </w:t>
      </w:r>
    </w:p>
    <w:p w14:paraId="66D4CE5C" w14:textId="77777777" w:rsidR="00811E80" w:rsidRDefault="00811E80">
      <w:pPr>
        <w:rPr>
          <w:rFonts w:asciiTheme="minorHAnsi" w:hAnsiTheme="minorHAnsi" w:cstheme="minorHAnsi"/>
          <w:sz w:val="22"/>
          <w:szCs w:val="22"/>
        </w:rPr>
      </w:pPr>
    </w:p>
    <w:p w14:paraId="7BA854CC" w14:textId="0A702C63" w:rsidR="00241D19" w:rsidRDefault="00811E80">
      <w:pPr>
        <w:rPr>
          <w:rFonts w:asciiTheme="minorHAnsi" w:hAnsiTheme="minorHAnsi" w:cstheme="minorHAnsi"/>
          <w:sz w:val="22"/>
          <w:szCs w:val="22"/>
        </w:rPr>
      </w:pPr>
      <w:r>
        <w:rPr>
          <w:rFonts w:asciiTheme="minorHAnsi" w:hAnsiTheme="minorHAnsi" w:cstheme="minorHAnsi"/>
          <w:sz w:val="22"/>
          <w:szCs w:val="22"/>
        </w:rPr>
        <w:t xml:space="preserve">Programs with external accreditation </w:t>
      </w:r>
      <w:r w:rsidR="003D5E3A">
        <w:rPr>
          <w:rFonts w:asciiTheme="minorHAnsi" w:hAnsiTheme="minorHAnsi" w:cstheme="minorHAnsi"/>
          <w:sz w:val="22"/>
          <w:szCs w:val="22"/>
        </w:rPr>
        <w:t>often</w:t>
      </w:r>
      <w:r>
        <w:rPr>
          <w:rFonts w:asciiTheme="minorHAnsi" w:hAnsiTheme="minorHAnsi" w:cstheme="minorHAnsi"/>
          <w:sz w:val="22"/>
          <w:szCs w:val="22"/>
        </w:rPr>
        <w:t xml:space="preserve"> operate with a slightly different process than other programs. Typically, external accreditors have assessment requirements that are </w:t>
      </w:r>
      <w:r w:rsidR="00C36370">
        <w:rPr>
          <w:rFonts w:asciiTheme="minorHAnsi" w:hAnsiTheme="minorHAnsi" w:cstheme="minorHAnsi"/>
          <w:sz w:val="22"/>
          <w:szCs w:val="22"/>
        </w:rPr>
        <w:t>equal</w:t>
      </w:r>
      <w:r w:rsidR="003D5E3A">
        <w:rPr>
          <w:rFonts w:asciiTheme="minorHAnsi" w:hAnsiTheme="minorHAnsi" w:cstheme="minorHAnsi"/>
          <w:sz w:val="22"/>
          <w:szCs w:val="22"/>
        </w:rPr>
        <w:t xml:space="preserve"> to</w:t>
      </w:r>
      <w:r w:rsidR="00C36370">
        <w:rPr>
          <w:rFonts w:asciiTheme="minorHAnsi" w:hAnsiTheme="minorHAnsi" w:cstheme="minorHAnsi"/>
          <w:sz w:val="22"/>
          <w:szCs w:val="22"/>
        </w:rPr>
        <w:t xml:space="preserve"> or </w:t>
      </w:r>
      <w:r>
        <w:rPr>
          <w:rFonts w:asciiTheme="minorHAnsi" w:hAnsiTheme="minorHAnsi" w:cstheme="minorHAnsi"/>
          <w:sz w:val="22"/>
          <w:szCs w:val="22"/>
        </w:rPr>
        <w:t xml:space="preserve">more stringent then the requirements </w:t>
      </w:r>
      <w:r w:rsidR="003D5E3A">
        <w:rPr>
          <w:rFonts w:asciiTheme="minorHAnsi" w:hAnsiTheme="minorHAnsi" w:cstheme="minorHAnsi"/>
          <w:sz w:val="22"/>
          <w:szCs w:val="22"/>
        </w:rPr>
        <w:t>set forth by</w:t>
      </w:r>
      <w:r>
        <w:rPr>
          <w:rFonts w:asciiTheme="minorHAnsi" w:hAnsiTheme="minorHAnsi" w:cstheme="minorHAnsi"/>
          <w:sz w:val="22"/>
          <w:szCs w:val="22"/>
        </w:rPr>
        <w:t xml:space="preserve"> </w:t>
      </w:r>
      <w:r w:rsidR="00C36370">
        <w:rPr>
          <w:rFonts w:asciiTheme="minorHAnsi" w:hAnsiTheme="minorHAnsi" w:cstheme="minorHAnsi"/>
          <w:sz w:val="22"/>
          <w:szCs w:val="22"/>
        </w:rPr>
        <w:t>SACSCOC</w:t>
      </w:r>
      <w:r>
        <w:rPr>
          <w:rFonts w:asciiTheme="minorHAnsi" w:hAnsiTheme="minorHAnsi" w:cstheme="minorHAnsi"/>
          <w:sz w:val="22"/>
          <w:szCs w:val="22"/>
        </w:rPr>
        <w:t xml:space="preserve">. </w:t>
      </w:r>
      <w:r w:rsidR="00C36370">
        <w:rPr>
          <w:rFonts w:asciiTheme="minorHAnsi" w:hAnsiTheme="minorHAnsi" w:cstheme="minorHAnsi"/>
          <w:sz w:val="22"/>
          <w:szCs w:val="22"/>
        </w:rPr>
        <w:t>In such cases</w:t>
      </w:r>
      <w:r>
        <w:rPr>
          <w:rFonts w:asciiTheme="minorHAnsi" w:hAnsiTheme="minorHAnsi" w:cstheme="minorHAnsi"/>
          <w:sz w:val="22"/>
          <w:szCs w:val="22"/>
        </w:rPr>
        <w:t xml:space="preserve">, fulfilling the assessment requirements of the external accreditor is usually sufficient to satisfy the requirements of both </w:t>
      </w:r>
      <w:r w:rsidR="00C36370">
        <w:rPr>
          <w:rFonts w:asciiTheme="minorHAnsi" w:hAnsiTheme="minorHAnsi" w:cstheme="minorHAnsi"/>
          <w:sz w:val="22"/>
          <w:szCs w:val="22"/>
        </w:rPr>
        <w:t>Berea College and SACSCOC</w:t>
      </w:r>
      <w:r>
        <w:rPr>
          <w:rFonts w:asciiTheme="minorHAnsi" w:hAnsiTheme="minorHAnsi" w:cstheme="minorHAnsi"/>
          <w:sz w:val="22"/>
          <w:szCs w:val="22"/>
        </w:rPr>
        <w:t xml:space="preserve">. </w:t>
      </w:r>
      <w:r w:rsidR="003D5E3A">
        <w:rPr>
          <w:rFonts w:asciiTheme="minorHAnsi" w:hAnsiTheme="minorHAnsi" w:cstheme="minorHAnsi"/>
          <w:sz w:val="22"/>
          <w:szCs w:val="22"/>
        </w:rPr>
        <w:t>Therefore, d</w:t>
      </w:r>
      <w:r w:rsidR="00C36370">
        <w:rPr>
          <w:rFonts w:asciiTheme="minorHAnsi" w:hAnsiTheme="minorHAnsi" w:cstheme="minorHAnsi"/>
          <w:sz w:val="22"/>
          <w:szCs w:val="22"/>
        </w:rPr>
        <w:t>epartment</w:t>
      </w:r>
      <w:r>
        <w:rPr>
          <w:rFonts w:asciiTheme="minorHAnsi" w:hAnsiTheme="minorHAnsi" w:cstheme="minorHAnsi"/>
          <w:sz w:val="22"/>
          <w:szCs w:val="22"/>
        </w:rPr>
        <w:t xml:space="preserve">s with external accreditation </w:t>
      </w:r>
      <w:r w:rsidR="00F118A6">
        <w:rPr>
          <w:rFonts w:asciiTheme="minorHAnsi" w:hAnsiTheme="minorHAnsi" w:cstheme="minorHAnsi"/>
          <w:sz w:val="22"/>
          <w:szCs w:val="22"/>
        </w:rPr>
        <w:t xml:space="preserve">are eligible to apply for </w:t>
      </w:r>
      <w:r>
        <w:rPr>
          <w:rFonts w:asciiTheme="minorHAnsi" w:hAnsiTheme="minorHAnsi" w:cstheme="minorHAnsi"/>
          <w:sz w:val="22"/>
          <w:szCs w:val="22"/>
        </w:rPr>
        <w:t xml:space="preserve">a special waiver </w:t>
      </w:r>
      <w:r w:rsidR="00F118A6">
        <w:rPr>
          <w:rFonts w:asciiTheme="minorHAnsi" w:hAnsiTheme="minorHAnsi" w:cstheme="minorHAnsi"/>
          <w:sz w:val="22"/>
          <w:szCs w:val="22"/>
        </w:rPr>
        <w:t xml:space="preserve">to have their accreditation process substitute for the normal </w:t>
      </w:r>
      <w:r w:rsidR="00C36370">
        <w:rPr>
          <w:rFonts w:asciiTheme="minorHAnsi" w:hAnsiTheme="minorHAnsi" w:cstheme="minorHAnsi"/>
          <w:sz w:val="22"/>
          <w:szCs w:val="22"/>
        </w:rPr>
        <w:t>college</w:t>
      </w:r>
      <w:r w:rsidR="00F118A6">
        <w:rPr>
          <w:rFonts w:asciiTheme="minorHAnsi" w:hAnsiTheme="minorHAnsi" w:cstheme="minorHAnsi"/>
          <w:sz w:val="22"/>
          <w:szCs w:val="22"/>
        </w:rPr>
        <w:t xml:space="preserve"> process, reducing the burden on </w:t>
      </w:r>
      <w:r w:rsidR="00C36370">
        <w:rPr>
          <w:rFonts w:asciiTheme="minorHAnsi" w:hAnsiTheme="minorHAnsi" w:cstheme="minorHAnsi"/>
          <w:sz w:val="22"/>
          <w:szCs w:val="22"/>
        </w:rPr>
        <w:t>everyone involved</w:t>
      </w:r>
      <w:r w:rsidR="00F118A6">
        <w:rPr>
          <w:rFonts w:asciiTheme="minorHAnsi" w:hAnsiTheme="minorHAnsi" w:cstheme="minorHAnsi"/>
          <w:sz w:val="22"/>
          <w:szCs w:val="22"/>
        </w:rPr>
        <w:t>.</w:t>
      </w:r>
    </w:p>
    <w:p w14:paraId="7A139DCB" w14:textId="77777777" w:rsidR="00F118A6" w:rsidRDefault="00F118A6">
      <w:pPr>
        <w:rPr>
          <w:rFonts w:asciiTheme="minorHAnsi" w:hAnsiTheme="minorHAnsi" w:cstheme="minorHAnsi"/>
          <w:sz w:val="22"/>
          <w:szCs w:val="22"/>
        </w:rPr>
      </w:pPr>
    </w:p>
    <w:p w14:paraId="3F23ED2E" w14:textId="0935723A" w:rsidR="001526FA" w:rsidRDefault="003D5E3A">
      <w:pPr>
        <w:rPr>
          <w:rFonts w:asciiTheme="minorHAnsi" w:hAnsiTheme="minorHAnsi" w:cstheme="minorHAnsi"/>
          <w:sz w:val="22"/>
          <w:szCs w:val="22"/>
        </w:rPr>
      </w:pPr>
      <w:r>
        <w:rPr>
          <w:rFonts w:asciiTheme="minorHAnsi" w:hAnsiTheme="minorHAnsi" w:cstheme="minorHAnsi"/>
          <w:sz w:val="22"/>
          <w:szCs w:val="22"/>
        </w:rPr>
        <w:t xml:space="preserve">To apply for this waiver, </w:t>
      </w:r>
      <w:r w:rsidR="00F118A6">
        <w:rPr>
          <w:rFonts w:asciiTheme="minorHAnsi" w:hAnsiTheme="minorHAnsi" w:cstheme="minorHAnsi"/>
          <w:sz w:val="22"/>
          <w:szCs w:val="22"/>
        </w:rPr>
        <w:t xml:space="preserve">the </w:t>
      </w:r>
      <w:r w:rsidR="00D6798E">
        <w:rPr>
          <w:rFonts w:asciiTheme="minorHAnsi" w:hAnsiTheme="minorHAnsi" w:cstheme="minorHAnsi"/>
          <w:sz w:val="22"/>
          <w:szCs w:val="22"/>
        </w:rPr>
        <w:t>department</w:t>
      </w:r>
      <w:r w:rsidR="00F118A6">
        <w:rPr>
          <w:rFonts w:asciiTheme="minorHAnsi" w:hAnsiTheme="minorHAnsi" w:cstheme="minorHAnsi"/>
          <w:sz w:val="22"/>
          <w:szCs w:val="22"/>
        </w:rPr>
        <w:t xml:space="preserve"> must </w:t>
      </w:r>
      <w:r>
        <w:rPr>
          <w:rFonts w:asciiTheme="minorHAnsi" w:hAnsiTheme="minorHAnsi" w:cstheme="minorHAnsi"/>
          <w:sz w:val="22"/>
          <w:szCs w:val="22"/>
        </w:rPr>
        <w:t xml:space="preserve">first </w:t>
      </w:r>
      <w:r w:rsidR="00F118A6">
        <w:rPr>
          <w:rFonts w:asciiTheme="minorHAnsi" w:hAnsiTheme="minorHAnsi" w:cstheme="minorHAnsi"/>
          <w:sz w:val="22"/>
          <w:szCs w:val="22"/>
        </w:rPr>
        <w:t xml:space="preserve">show how their external accrediting body’s requirements meet or exceed the requirements of </w:t>
      </w:r>
      <w:r w:rsidR="004C579C">
        <w:rPr>
          <w:rFonts w:asciiTheme="minorHAnsi" w:hAnsiTheme="minorHAnsi" w:cstheme="minorHAnsi"/>
          <w:sz w:val="22"/>
          <w:szCs w:val="22"/>
        </w:rPr>
        <w:t>SACSCOC</w:t>
      </w:r>
      <w:r w:rsidR="001526FA">
        <w:rPr>
          <w:rFonts w:asciiTheme="minorHAnsi" w:hAnsiTheme="minorHAnsi" w:cstheme="minorHAnsi"/>
          <w:sz w:val="22"/>
          <w:szCs w:val="22"/>
        </w:rPr>
        <w:t xml:space="preserve">. This is done through a simple ‘mapping’ process that is submitted to </w:t>
      </w:r>
      <w:r w:rsidR="004C579C">
        <w:rPr>
          <w:rFonts w:asciiTheme="minorHAnsi" w:hAnsiTheme="minorHAnsi" w:cstheme="minorHAnsi"/>
          <w:sz w:val="22"/>
          <w:szCs w:val="22"/>
        </w:rPr>
        <w:t>the Director of Academic Assessment</w:t>
      </w:r>
      <w:r w:rsidR="001526FA">
        <w:rPr>
          <w:rFonts w:asciiTheme="minorHAnsi" w:hAnsiTheme="minorHAnsi" w:cstheme="minorHAnsi"/>
          <w:sz w:val="22"/>
          <w:szCs w:val="22"/>
        </w:rPr>
        <w:t xml:space="preserve">. </w:t>
      </w:r>
      <w:r>
        <w:rPr>
          <w:rFonts w:asciiTheme="minorHAnsi" w:hAnsiTheme="minorHAnsi" w:cstheme="minorHAnsi"/>
          <w:sz w:val="22"/>
          <w:szCs w:val="22"/>
        </w:rPr>
        <w:t>Along with this map, t</w:t>
      </w:r>
      <w:r w:rsidR="001526FA">
        <w:rPr>
          <w:rFonts w:asciiTheme="minorHAnsi" w:hAnsiTheme="minorHAnsi" w:cstheme="minorHAnsi"/>
          <w:sz w:val="22"/>
          <w:szCs w:val="22"/>
        </w:rPr>
        <w:t xml:space="preserve">he </w:t>
      </w:r>
      <w:r w:rsidR="004C579C">
        <w:rPr>
          <w:rFonts w:asciiTheme="minorHAnsi" w:hAnsiTheme="minorHAnsi" w:cstheme="minorHAnsi"/>
          <w:sz w:val="22"/>
          <w:szCs w:val="22"/>
        </w:rPr>
        <w:t>department forwards a copy of the</w:t>
      </w:r>
      <w:r w:rsidR="001526FA">
        <w:rPr>
          <w:rFonts w:asciiTheme="minorHAnsi" w:hAnsiTheme="minorHAnsi" w:cstheme="minorHAnsi"/>
          <w:sz w:val="22"/>
          <w:szCs w:val="22"/>
        </w:rPr>
        <w:t xml:space="preserve"> accrediting body’s </w:t>
      </w:r>
      <w:r w:rsidR="004C579C">
        <w:rPr>
          <w:rFonts w:asciiTheme="minorHAnsi" w:hAnsiTheme="minorHAnsi" w:cstheme="minorHAnsi"/>
          <w:sz w:val="22"/>
          <w:szCs w:val="22"/>
        </w:rPr>
        <w:t xml:space="preserve">most recent </w:t>
      </w:r>
      <w:r w:rsidR="001526FA">
        <w:rPr>
          <w:rFonts w:asciiTheme="minorHAnsi" w:hAnsiTheme="minorHAnsi" w:cstheme="minorHAnsi"/>
          <w:sz w:val="22"/>
          <w:szCs w:val="22"/>
        </w:rPr>
        <w:t xml:space="preserve">formal letter of accreditation as evidence that the program is fulfilling the assessment requirements of </w:t>
      </w:r>
      <w:r w:rsidR="004C579C">
        <w:rPr>
          <w:rFonts w:asciiTheme="minorHAnsi" w:hAnsiTheme="minorHAnsi" w:cstheme="minorHAnsi"/>
          <w:sz w:val="22"/>
          <w:szCs w:val="22"/>
        </w:rPr>
        <w:t>SACSCOC</w:t>
      </w:r>
      <w:r w:rsidR="001526FA">
        <w:rPr>
          <w:rFonts w:asciiTheme="minorHAnsi" w:hAnsiTheme="minorHAnsi" w:cstheme="minorHAnsi"/>
          <w:sz w:val="22"/>
          <w:szCs w:val="22"/>
        </w:rPr>
        <w:t xml:space="preserve">. </w:t>
      </w:r>
      <w:r w:rsidR="004C579C">
        <w:rPr>
          <w:rFonts w:asciiTheme="minorHAnsi" w:hAnsiTheme="minorHAnsi" w:cstheme="minorHAnsi"/>
          <w:sz w:val="22"/>
          <w:szCs w:val="22"/>
        </w:rPr>
        <w:t xml:space="preserve">Once a department’s request for a waiver has been </w:t>
      </w:r>
      <w:r>
        <w:rPr>
          <w:rFonts w:asciiTheme="minorHAnsi" w:hAnsiTheme="minorHAnsi" w:cstheme="minorHAnsi"/>
          <w:sz w:val="22"/>
          <w:szCs w:val="22"/>
        </w:rPr>
        <w:t xml:space="preserve">received and </w:t>
      </w:r>
      <w:r w:rsidR="004C579C">
        <w:rPr>
          <w:rFonts w:asciiTheme="minorHAnsi" w:hAnsiTheme="minorHAnsi" w:cstheme="minorHAnsi"/>
          <w:sz w:val="22"/>
          <w:szCs w:val="22"/>
        </w:rPr>
        <w:t xml:space="preserve">approved, </w:t>
      </w:r>
      <w:r w:rsidR="00C67341">
        <w:rPr>
          <w:rFonts w:asciiTheme="minorHAnsi" w:hAnsiTheme="minorHAnsi" w:cstheme="minorHAnsi"/>
          <w:sz w:val="22"/>
          <w:szCs w:val="22"/>
        </w:rPr>
        <w:t>it will need to</w:t>
      </w:r>
      <w:r w:rsidR="001526FA">
        <w:rPr>
          <w:rFonts w:asciiTheme="minorHAnsi" w:hAnsiTheme="minorHAnsi" w:cstheme="minorHAnsi"/>
          <w:sz w:val="22"/>
          <w:szCs w:val="22"/>
        </w:rPr>
        <w:t xml:space="preserve"> submit a</w:t>
      </w:r>
      <w:r w:rsidR="004C579C">
        <w:rPr>
          <w:rFonts w:asciiTheme="minorHAnsi" w:hAnsiTheme="minorHAnsi" w:cstheme="minorHAnsi"/>
          <w:sz w:val="22"/>
          <w:szCs w:val="22"/>
        </w:rPr>
        <w:t>n updated map and a new</w:t>
      </w:r>
      <w:r w:rsidR="001526FA">
        <w:rPr>
          <w:rFonts w:asciiTheme="minorHAnsi" w:hAnsiTheme="minorHAnsi" w:cstheme="minorHAnsi"/>
          <w:sz w:val="22"/>
          <w:szCs w:val="22"/>
        </w:rPr>
        <w:t xml:space="preserve"> formal letter</w:t>
      </w:r>
      <w:r w:rsidR="004C579C">
        <w:rPr>
          <w:rFonts w:asciiTheme="minorHAnsi" w:hAnsiTheme="minorHAnsi" w:cstheme="minorHAnsi"/>
          <w:sz w:val="22"/>
          <w:szCs w:val="22"/>
        </w:rPr>
        <w:t xml:space="preserve"> every time it is reaccredited or else </w:t>
      </w:r>
      <w:r w:rsidR="00D23F5A">
        <w:rPr>
          <w:rFonts w:asciiTheme="minorHAnsi" w:hAnsiTheme="minorHAnsi" w:cstheme="minorHAnsi"/>
          <w:sz w:val="22"/>
          <w:szCs w:val="22"/>
        </w:rPr>
        <w:t xml:space="preserve">the department will be expected to </w:t>
      </w:r>
      <w:r w:rsidR="008F1A95">
        <w:rPr>
          <w:rFonts w:asciiTheme="minorHAnsi" w:hAnsiTheme="minorHAnsi" w:cstheme="minorHAnsi"/>
          <w:sz w:val="22"/>
          <w:szCs w:val="22"/>
        </w:rPr>
        <w:t xml:space="preserve">re-engage in the standard assessment process </w:t>
      </w:r>
      <w:r w:rsidR="004C579C">
        <w:rPr>
          <w:rFonts w:asciiTheme="minorHAnsi" w:hAnsiTheme="minorHAnsi" w:cstheme="minorHAnsi"/>
          <w:sz w:val="22"/>
          <w:szCs w:val="22"/>
        </w:rPr>
        <w:t>described at the top of this document</w:t>
      </w:r>
      <w:r w:rsidR="008F1A95">
        <w:rPr>
          <w:rFonts w:asciiTheme="minorHAnsi" w:hAnsiTheme="minorHAnsi" w:cstheme="minorHAnsi"/>
          <w:sz w:val="22"/>
          <w:szCs w:val="22"/>
        </w:rPr>
        <w:t>.</w:t>
      </w:r>
      <w:r w:rsidR="003C7E3B">
        <w:rPr>
          <w:rFonts w:asciiTheme="minorHAnsi" w:hAnsiTheme="minorHAnsi" w:cstheme="minorHAnsi"/>
          <w:sz w:val="22"/>
          <w:szCs w:val="22"/>
        </w:rPr>
        <w:t xml:space="preserve"> </w:t>
      </w:r>
    </w:p>
    <w:p w14:paraId="03C9FE1D" w14:textId="77777777" w:rsidR="00241D19" w:rsidRDefault="00241D19">
      <w:pPr>
        <w:rPr>
          <w:rFonts w:asciiTheme="minorHAnsi" w:hAnsiTheme="minorHAnsi" w:cstheme="minorHAnsi"/>
          <w:sz w:val="22"/>
          <w:szCs w:val="22"/>
        </w:rPr>
      </w:pPr>
    </w:p>
    <w:p w14:paraId="60ACEAEB" w14:textId="68C2DDB1" w:rsidR="00265383" w:rsidRPr="00434E4D" w:rsidRDefault="00D23F5A">
      <w:pPr>
        <w:rPr>
          <w:rFonts w:asciiTheme="minorHAnsi" w:hAnsiTheme="minorHAnsi" w:cstheme="minorHAnsi"/>
          <w:b/>
          <w:sz w:val="22"/>
          <w:szCs w:val="22"/>
        </w:rPr>
      </w:pPr>
      <w:r>
        <w:rPr>
          <w:rFonts w:asciiTheme="minorHAnsi" w:hAnsiTheme="minorHAnsi" w:cstheme="minorHAnsi"/>
          <w:sz w:val="22"/>
          <w:szCs w:val="22"/>
        </w:rPr>
        <w:t>F</w:t>
      </w:r>
      <w:r w:rsidR="00434E4D" w:rsidRPr="00434E4D">
        <w:rPr>
          <w:rFonts w:asciiTheme="minorHAnsi" w:hAnsiTheme="minorHAnsi" w:cstheme="minorHAnsi"/>
          <w:sz w:val="22"/>
          <w:szCs w:val="22"/>
        </w:rPr>
        <w:t>or questions</w:t>
      </w:r>
      <w:r>
        <w:rPr>
          <w:rFonts w:asciiTheme="minorHAnsi" w:hAnsiTheme="minorHAnsi" w:cstheme="minorHAnsi"/>
          <w:sz w:val="22"/>
          <w:szCs w:val="22"/>
        </w:rPr>
        <w:t xml:space="preserve"> or comments about</w:t>
      </w:r>
      <w:r w:rsidR="00434E4D" w:rsidRPr="00434E4D">
        <w:rPr>
          <w:rFonts w:asciiTheme="minorHAnsi" w:hAnsiTheme="minorHAnsi" w:cstheme="minorHAnsi"/>
          <w:sz w:val="22"/>
          <w:szCs w:val="22"/>
        </w:rPr>
        <w:t xml:space="preserve"> this </w:t>
      </w:r>
      <w:r>
        <w:rPr>
          <w:rFonts w:asciiTheme="minorHAnsi" w:hAnsiTheme="minorHAnsi" w:cstheme="minorHAnsi"/>
          <w:sz w:val="22"/>
          <w:szCs w:val="22"/>
        </w:rPr>
        <w:t>waiver process</w:t>
      </w:r>
      <w:r w:rsidR="00434E4D" w:rsidRPr="00434E4D">
        <w:rPr>
          <w:rFonts w:asciiTheme="minorHAnsi" w:hAnsiTheme="minorHAnsi" w:cstheme="minorHAnsi"/>
          <w:sz w:val="22"/>
          <w:szCs w:val="22"/>
        </w:rPr>
        <w:t xml:space="preserve">, </w:t>
      </w:r>
      <w:r>
        <w:rPr>
          <w:rFonts w:asciiTheme="minorHAnsi" w:hAnsiTheme="minorHAnsi" w:cstheme="minorHAnsi"/>
          <w:sz w:val="22"/>
          <w:szCs w:val="22"/>
        </w:rPr>
        <w:t xml:space="preserve">please call or email </w:t>
      </w:r>
      <w:r w:rsidR="007D6131">
        <w:rPr>
          <w:rFonts w:asciiTheme="minorHAnsi" w:hAnsiTheme="minorHAnsi" w:cstheme="minorHAnsi"/>
          <w:sz w:val="22"/>
          <w:szCs w:val="22"/>
        </w:rPr>
        <w:t>Rob Smith (</w:t>
      </w:r>
      <w:r>
        <w:rPr>
          <w:rFonts w:asciiTheme="minorHAnsi" w:hAnsiTheme="minorHAnsi" w:cstheme="minorHAnsi"/>
          <w:sz w:val="22"/>
          <w:szCs w:val="22"/>
        </w:rPr>
        <w:t xml:space="preserve">ext. 3416; </w:t>
      </w:r>
      <w:hyperlink r:id="rId8" w:history="1">
        <w:r w:rsidR="007D6131" w:rsidRPr="007224EA">
          <w:rPr>
            <w:rStyle w:val="Hyperlink"/>
            <w:rFonts w:asciiTheme="minorHAnsi" w:hAnsiTheme="minorHAnsi" w:cstheme="minorHAnsi"/>
            <w:sz w:val="22"/>
            <w:szCs w:val="22"/>
          </w:rPr>
          <w:t>robert_smith@berea.edu</w:t>
        </w:r>
      </w:hyperlink>
      <w:r w:rsidR="007D6131">
        <w:rPr>
          <w:rFonts w:asciiTheme="minorHAnsi" w:hAnsiTheme="minorHAnsi" w:cstheme="minorHAnsi"/>
          <w:sz w:val="22"/>
          <w:szCs w:val="22"/>
        </w:rPr>
        <w:t>)</w:t>
      </w:r>
      <w:r>
        <w:rPr>
          <w:rFonts w:asciiTheme="minorHAnsi" w:hAnsiTheme="minorHAnsi" w:cstheme="minorHAnsi"/>
          <w:sz w:val="22"/>
          <w:szCs w:val="22"/>
        </w:rPr>
        <w:t>.</w:t>
      </w:r>
      <w:r w:rsidR="00DB3CDD">
        <w:rPr>
          <w:rFonts w:asciiTheme="minorHAnsi" w:hAnsiTheme="minorHAnsi" w:cstheme="minorHAnsi"/>
          <w:sz w:val="22"/>
          <w:szCs w:val="22"/>
        </w:rPr>
        <w:t xml:space="preserve"> </w:t>
      </w:r>
      <w:r w:rsidR="00265383" w:rsidRPr="00434E4D">
        <w:rPr>
          <w:rFonts w:asciiTheme="minorHAnsi" w:hAnsiTheme="minorHAnsi" w:cstheme="minorHAnsi"/>
          <w:b/>
          <w:sz w:val="22"/>
          <w:szCs w:val="22"/>
        </w:rPr>
        <w:br w:type="page"/>
      </w:r>
    </w:p>
    <w:p w14:paraId="48DB1F25" w14:textId="77777777" w:rsidR="00265383" w:rsidRPr="008F1A95" w:rsidRDefault="00434E4D" w:rsidP="00265383">
      <w:pPr>
        <w:rPr>
          <w:rFonts w:asciiTheme="minorHAnsi" w:hAnsiTheme="minorHAnsi" w:cstheme="minorHAnsi"/>
          <w:b/>
          <w:sz w:val="22"/>
          <w:szCs w:val="22"/>
          <w:u w:val="single"/>
        </w:rPr>
      </w:pPr>
      <w:r w:rsidRPr="008F1A95">
        <w:rPr>
          <w:rFonts w:asciiTheme="minorHAnsi" w:hAnsiTheme="minorHAnsi" w:cstheme="minorHAnsi"/>
          <w:b/>
          <w:sz w:val="22"/>
          <w:szCs w:val="22"/>
          <w:u w:val="single"/>
        </w:rPr>
        <w:lastRenderedPageBreak/>
        <w:t>Step 1: Basic Information</w:t>
      </w:r>
    </w:p>
    <w:p w14:paraId="1946AEBA" w14:textId="4301587F" w:rsidR="00434E4D" w:rsidRPr="002E6043" w:rsidRDefault="00434E4D" w:rsidP="00265383">
      <w:pPr>
        <w:rPr>
          <w:rFonts w:asciiTheme="minorHAnsi" w:hAnsiTheme="minorHAnsi" w:cstheme="minorHAnsi"/>
          <w:sz w:val="22"/>
          <w:szCs w:val="22"/>
        </w:rPr>
      </w:pPr>
      <w:r w:rsidRPr="002E6043">
        <w:rPr>
          <w:rFonts w:asciiTheme="minorHAnsi" w:hAnsiTheme="minorHAnsi" w:cstheme="minorHAnsi"/>
          <w:sz w:val="22"/>
          <w:szCs w:val="22"/>
        </w:rPr>
        <w:t>Please fill out the following basic information about your program</w:t>
      </w:r>
      <w:r w:rsidR="002E6043">
        <w:rPr>
          <w:rFonts w:asciiTheme="minorHAnsi" w:hAnsiTheme="minorHAnsi" w:cstheme="minorHAnsi"/>
          <w:sz w:val="22"/>
          <w:szCs w:val="22"/>
        </w:rPr>
        <w:t>:</w:t>
      </w:r>
    </w:p>
    <w:p w14:paraId="47A9D8B5" w14:textId="77777777" w:rsidR="00434E4D" w:rsidRPr="00265383" w:rsidRDefault="00434E4D" w:rsidP="00265383">
      <w:pPr>
        <w:rPr>
          <w:rFonts w:asciiTheme="minorHAnsi" w:hAnsiTheme="minorHAnsi" w:cstheme="minorHAnsi"/>
          <w:sz w:val="22"/>
          <w:szCs w:val="22"/>
        </w:rPr>
      </w:pPr>
    </w:p>
    <w:p w14:paraId="59EB6800" w14:textId="3DDF18F0" w:rsidR="003940B8" w:rsidRDefault="00341C4C" w:rsidP="002E6043">
      <w:pPr>
        <w:ind w:left="720"/>
        <w:rPr>
          <w:rFonts w:asciiTheme="minorHAnsi" w:hAnsiTheme="minorHAnsi" w:cstheme="minorHAnsi"/>
          <w:sz w:val="22"/>
          <w:szCs w:val="22"/>
        </w:rPr>
      </w:pPr>
      <w:r w:rsidRPr="002E6043">
        <w:rPr>
          <w:rFonts w:asciiTheme="minorHAnsi" w:hAnsiTheme="minorHAnsi" w:cstheme="minorHAnsi"/>
          <w:i/>
          <w:sz w:val="22"/>
          <w:szCs w:val="22"/>
          <w:u w:val="single"/>
        </w:rPr>
        <w:t xml:space="preserve">Department </w:t>
      </w:r>
      <w:r w:rsidR="00020E04" w:rsidRPr="002E6043">
        <w:rPr>
          <w:rFonts w:asciiTheme="minorHAnsi" w:hAnsiTheme="minorHAnsi" w:cstheme="minorHAnsi"/>
          <w:i/>
          <w:sz w:val="22"/>
          <w:szCs w:val="22"/>
          <w:u w:val="single"/>
        </w:rPr>
        <w:t>Name:</w:t>
      </w:r>
      <w:r w:rsidR="00B42BC7">
        <w:rPr>
          <w:rFonts w:asciiTheme="minorHAnsi" w:hAnsiTheme="minorHAnsi" w:cstheme="minorHAnsi"/>
          <w:sz w:val="22"/>
          <w:szCs w:val="22"/>
        </w:rPr>
        <w:t xml:space="preserve">  </w:t>
      </w:r>
    </w:p>
    <w:p w14:paraId="0C8BC3E5" w14:textId="32CC8090" w:rsidR="000B04CB" w:rsidRDefault="000B04CB" w:rsidP="002E6043">
      <w:pPr>
        <w:ind w:left="720"/>
        <w:rPr>
          <w:rFonts w:asciiTheme="minorHAnsi" w:hAnsiTheme="minorHAnsi" w:cstheme="minorHAnsi"/>
          <w:sz w:val="22"/>
          <w:szCs w:val="22"/>
        </w:rPr>
      </w:pPr>
      <w:r w:rsidRPr="002E6043">
        <w:rPr>
          <w:rFonts w:asciiTheme="minorHAnsi" w:hAnsiTheme="minorHAnsi" w:cstheme="minorHAnsi"/>
          <w:i/>
          <w:sz w:val="22"/>
          <w:szCs w:val="22"/>
          <w:u w:val="single"/>
        </w:rPr>
        <w:t>External Accrediting Agency:</w:t>
      </w:r>
      <w:r>
        <w:rPr>
          <w:rFonts w:asciiTheme="minorHAnsi" w:hAnsiTheme="minorHAnsi" w:cstheme="minorHAnsi"/>
          <w:sz w:val="22"/>
          <w:szCs w:val="22"/>
        </w:rPr>
        <w:t xml:space="preserve"> </w:t>
      </w:r>
      <w:r w:rsidR="00B42BC7">
        <w:rPr>
          <w:rFonts w:asciiTheme="minorHAnsi" w:hAnsiTheme="minorHAnsi" w:cstheme="minorHAnsi"/>
          <w:sz w:val="22"/>
          <w:szCs w:val="22"/>
        </w:rPr>
        <w:t xml:space="preserve"> </w:t>
      </w:r>
    </w:p>
    <w:p w14:paraId="5F28CF1E" w14:textId="6A6CD1D4" w:rsidR="009223A5" w:rsidRPr="00265383" w:rsidRDefault="003C7E3B" w:rsidP="002E6043">
      <w:pPr>
        <w:ind w:left="720"/>
        <w:rPr>
          <w:rFonts w:asciiTheme="minorHAnsi" w:hAnsiTheme="minorHAnsi" w:cstheme="minorHAnsi"/>
          <w:sz w:val="22"/>
          <w:szCs w:val="22"/>
        </w:rPr>
      </w:pPr>
      <w:r w:rsidRPr="002E6043">
        <w:rPr>
          <w:rFonts w:asciiTheme="minorHAnsi" w:hAnsiTheme="minorHAnsi" w:cstheme="minorHAnsi"/>
          <w:i/>
          <w:sz w:val="22"/>
          <w:szCs w:val="22"/>
          <w:u w:val="single"/>
        </w:rPr>
        <w:t>Today’s Date</w:t>
      </w:r>
      <w:r w:rsidR="009223A5" w:rsidRPr="002E6043">
        <w:rPr>
          <w:rFonts w:asciiTheme="minorHAnsi" w:hAnsiTheme="minorHAnsi" w:cstheme="minorHAnsi"/>
          <w:i/>
          <w:sz w:val="22"/>
          <w:szCs w:val="22"/>
          <w:u w:val="single"/>
        </w:rPr>
        <w:t>:</w:t>
      </w:r>
      <w:r w:rsidR="00B42BC7">
        <w:rPr>
          <w:rFonts w:asciiTheme="minorHAnsi" w:hAnsiTheme="minorHAnsi" w:cstheme="minorHAnsi"/>
          <w:sz w:val="22"/>
          <w:szCs w:val="22"/>
        </w:rPr>
        <w:t xml:space="preserve">  </w:t>
      </w:r>
    </w:p>
    <w:p w14:paraId="6E6A26E0" w14:textId="6BBA90B9" w:rsidR="00387128" w:rsidRDefault="00387128" w:rsidP="002E6043">
      <w:pPr>
        <w:ind w:left="720"/>
        <w:rPr>
          <w:rFonts w:asciiTheme="minorHAnsi" w:hAnsiTheme="minorHAnsi" w:cstheme="minorHAnsi"/>
          <w:sz w:val="22"/>
          <w:szCs w:val="22"/>
        </w:rPr>
      </w:pPr>
      <w:r w:rsidRPr="002E6043">
        <w:rPr>
          <w:rFonts w:asciiTheme="minorHAnsi" w:hAnsiTheme="minorHAnsi" w:cstheme="minorHAnsi"/>
          <w:i/>
          <w:sz w:val="22"/>
          <w:szCs w:val="22"/>
          <w:u w:val="single"/>
        </w:rPr>
        <w:t xml:space="preserve">Current </w:t>
      </w:r>
      <w:r w:rsidR="003940B8" w:rsidRPr="002E6043">
        <w:rPr>
          <w:rFonts w:asciiTheme="minorHAnsi" w:hAnsiTheme="minorHAnsi" w:cstheme="minorHAnsi"/>
          <w:i/>
          <w:sz w:val="22"/>
          <w:szCs w:val="22"/>
          <w:u w:val="single"/>
        </w:rPr>
        <w:t>Depart</w:t>
      </w:r>
      <w:r w:rsidR="00B42BC7" w:rsidRPr="002E6043">
        <w:rPr>
          <w:rFonts w:asciiTheme="minorHAnsi" w:hAnsiTheme="minorHAnsi" w:cstheme="minorHAnsi"/>
          <w:i/>
          <w:sz w:val="22"/>
          <w:szCs w:val="22"/>
          <w:u w:val="single"/>
        </w:rPr>
        <w:t>me</w:t>
      </w:r>
      <w:r w:rsidR="003940B8" w:rsidRPr="002E6043">
        <w:rPr>
          <w:rFonts w:asciiTheme="minorHAnsi" w:hAnsiTheme="minorHAnsi" w:cstheme="minorHAnsi"/>
          <w:i/>
          <w:sz w:val="22"/>
          <w:szCs w:val="22"/>
          <w:u w:val="single"/>
        </w:rPr>
        <w:t>nt</w:t>
      </w:r>
      <w:r w:rsidR="00B61BED" w:rsidRPr="002E6043">
        <w:rPr>
          <w:rFonts w:asciiTheme="minorHAnsi" w:hAnsiTheme="minorHAnsi" w:cstheme="minorHAnsi"/>
          <w:i/>
          <w:sz w:val="22"/>
          <w:szCs w:val="22"/>
          <w:u w:val="single"/>
        </w:rPr>
        <w:t xml:space="preserve"> </w:t>
      </w:r>
      <w:r w:rsidR="003940B8" w:rsidRPr="002E6043">
        <w:rPr>
          <w:rFonts w:asciiTheme="minorHAnsi" w:hAnsiTheme="minorHAnsi" w:cstheme="minorHAnsi"/>
          <w:i/>
          <w:sz w:val="22"/>
          <w:szCs w:val="22"/>
          <w:u w:val="single"/>
        </w:rPr>
        <w:t>Chair</w:t>
      </w:r>
      <w:r w:rsidRPr="002E6043">
        <w:rPr>
          <w:rFonts w:asciiTheme="minorHAnsi" w:hAnsiTheme="minorHAnsi" w:cstheme="minorHAnsi"/>
          <w:i/>
          <w:sz w:val="22"/>
          <w:szCs w:val="22"/>
          <w:u w:val="single"/>
        </w:rPr>
        <w:t xml:space="preserve"> (</w:t>
      </w:r>
      <w:r w:rsidR="00B42BC7" w:rsidRPr="002E6043">
        <w:rPr>
          <w:rFonts w:asciiTheme="minorHAnsi" w:hAnsiTheme="minorHAnsi" w:cstheme="minorHAnsi"/>
          <w:i/>
          <w:sz w:val="22"/>
          <w:szCs w:val="22"/>
          <w:u w:val="single"/>
        </w:rPr>
        <w:t xml:space="preserve">Name </w:t>
      </w:r>
      <w:r w:rsidRPr="002E6043">
        <w:rPr>
          <w:rFonts w:asciiTheme="minorHAnsi" w:hAnsiTheme="minorHAnsi" w:cstheme="minorHAnsi"/>
          <w:i/>
          <w:sz w:val="22"/>
          <w:szCs w:val="22"/>
          <w:u w:val="single"/>
        </w:rPr>
        <w:t>&amp; E</w:t>
      </w:r>
      <w:r w:rsidR="00CB5EB7" w:rsidRPr="002E6043">
        <w:rPr>
          <w:rFonts w:asciiTheme="minorHAnsi" w:hAnsiTheme="minorHAnsi" w:cstheme="minorHAnsi"/>
          <w:i/>
          <w:sz w:val="22"/>
          <w:szCs w:val="22"/>
          <w:u w:val="single"/>
        </w:rPr>
        <w:t>-</w:t>
      </w:r>
      <w:r w:rsidRPr="002E6043">
        <w:rPr>
          <w:rFonts w:asciiTheme="minorHAnsi" w:hAnsiTheme="minorHAnsi" w:cstheme="minorHAnsi"/>
          <w:i/>
          <w:sz w:val="22"/>
          <w:szCs w:val="22"/>
          <w:u w:val="single"/>
        </w:rPr>
        <w:t>mail)</w:t>
      </w:r>
      <w:r w:rsidR="003940B8" w:rsidRPr="002E6043">
        <w:rPr>
          <w:rFonts w:asciiTheme="minorHAnsi" w:hAnsiTheme="minorHAnsi" w:cstheme="minorHAnsi"/>
          <w:i/>
          <w:sz w:val="22"/>
          <w:szCs w:val="22"/>
          <w:u w:val="single"/>
        </w:rPr>
        <w:t>:</w:t>
      </w:r>
      <w:r w:rsidR="00B42BC7">
        <w:rPr>
          <w:rFonts w:asciiTheme="minorHAnsi" w:hAnsiTheme="minorHAnsi" w:cstheme="minorHAnsi"/>
          <w:sz w:val="22"/>
          <w:szCs w:val="22"/>
        </w:rPr>
        <w:t xml:space="preserve">  </w:t>
      </w:r>
      <w:r w:rsidR="009223A5" w:rsidRPr="00265383">
        <w:rPr>
          <w:rFonts w:asciiTheme="minorHAnsi" w:hAnsiTheme="minorHAnsi" w:cstheme="minorHAnsi"/>
          <w:sz w:val="22"/>
          <w:szCs w:val="22"/>
        </w:rPr>
        <w:tab/>
      </w:r>
      <w:r w:rsidR="009223A5" w:rsidRPr="00265383">
        <w:rPr>
          <w:rFonts w:asciiTheme="minorHAnsi" w:hAnsiTheme="minorHAnsi" w:cstheme="minorHAnsi"/>
          <w:sz w:val="22"/>
          <w:szCs w:val="22"/>
        </w:rPr>
        <w:tab/>
      </w:r>
      <w:r w:rsidR="009223A5" w:rsidRPr="00265383">
        <w:rPr>
          <w:rFonts w:asciiTheme="minorHAnsi" w:hAnsiTheme="minorHAnsi" w:cstheme="minorHAnsi"/>
          <w:sz w:val="22"/>
          <w:szCs w:val="22"/>
        </w:rPr>
        <w:tab/>
      </w:r>
      <w:r w:rsidR="009223A5" w:rsidRPr="00265383">
        <w:rPr>
          <w:rFonts w:asciiTheme="minorHAnsi" w:hAnsiTheme="minorHAnsi" w:cstheme="minorHAnsi"/>
          <w:sz w:val="22"/>
          <w:szCs w:val="22"/>
        </w:rPr>
        <w:tab/>
      </w:r>
      <w:r w:rsidR="009223A5" w:rsidRPr="00265383">
        <w:rPr>
          <w:rFonts w:asciiTheme="minorHAnsi" w:hAnsiTheme="minorHAnsi" w:cstheme="minorHAnsi"/>
          <w:sz w:val="22"/>
          <w:szCs w:val="22"/>
        </w:rPr>
        <w:tab/>
      </w:r>
      <w:r w:rsidR="009223A5" w:rsidRPr="00265383">
        <w:rPr>
          <w:rFonts w:asciiTheme="minorHAnsi" w:hAnsiTheme="minorHAnsi" w:cstheme="minorHAnsi"/>
          <w:sz w:val="22"/>
          <w:szCs w:val="22"/>
        </w:rPr>
        <w:tab/>
      </w:r>
    </w:p>
    <w:p w14:paraId="0DF94C02" w14:textId="77777777" w:rsidR="0069367D" w:rsidRDefault="00B42BC7" w:rsidP="002E6043">
      <w:pPr>
        <w:ind w:left="720"/>
        <w:rPr>
          <w:rFonts w:asciiTheme="minorHAnsi" w:hAnsiTheme="minorHAnsi" w:cstheme="minorHAnsi"/>
          <w:sz w:val="22"/>
          <w:szCs w:val="22"/>
        </w:rPr>
      </w:pPr>
      <w:r w:rsidRPr="002E6043">
        <w:rPr>
          <w:rFonts w:asciiTheme="minorHAnsi" w:hAnsiTheme="minorHAnsi" w:cstheme="minorHAnsi"/>
          <w:i/>
          <w:sz w:val="22"/>
          <w:szCs w:val="22"/>
          <w:u w:val="single"/>
        </w:rPr>
        <w:t>Current Assessment Liaison (if not the Department Chair; Name &amp; E-mail):</w:t>
      </w:r>
      <w:r w:rsidRPr="00265383">
        <w:rPr>
          <w:rFonts w:asciiTheme="minorHAnsi" w:hAnsiTheme="minorHAnsi" w:cstheme="minorHAnsi"/>
          <w:sz w:val="22"/>
          <w:szCs w:val="22"/>
        </w:rPr>
        <w:t xml:space="preserve"> </w:t>
      </w:r>
      <w:r w:rsidR="00416247">
        <w:rPr>
          <w:rFonts w:asciiTheme="minorHAnsi" w:hAnsiTheme="minorHAnsi" w:cstheme="minorHAnsi"/>
          <w:sz w:val="22"/>
          <w:szCs w:val="22"/>
        </w:rPr>
        <w:t xml:space="preserve"> </w:t>
      </w:r>
    </w:p>
    <w:p w14:paraId="4C732555" w14:textId="43D2EDCB" w:rsidR="00B42BC7" w:rsidRDefault="00B42BC7" w:rsidP="002E6043">
      <w:pPr>
        <w:ind w:left="720"/>
        <w:rPr>
          <w:rFonts w:asciiTheme="minorHAnsi" w:hAnsiTheme="minorHAnsi" w:cstheme="minorHAnsi"/>
          <w:sz w:val="22"/>
          <w:szCs w:val="22"/>
        </w:rPr>
      </w:pPr>
      <w:bookmarkStart w:id="0" w:name="_GoBack"/>
      <w:bookmarkEnd w:id="0"/>
      <w:r w:rsidRPr="00265383">
        <w:rPr>
          <w:rFonts w:asciiTheme="minorHAnsi" w:hAnsiTheme="minorHAnsi" w:cstheme="minorHAnsi"/>
          <w:sz w:val="22"/>
          <w:szCs w:val="22"/>
        </w:rPr>
        <w:tab/>
      </w:r>
      <w:r w:rsidRPr="00265383">
        <w:rPr>
          <w:rFonts w:asciiTheme="minorHAnsi" w:hAnsiTheme="minorHAnsi" w:cstheme="minorHAnsi"/>
          <w:sz w:val="22"/>
          <w:szCs w:val="22"/>
        </w:rPr>
        <w:tab/>
      </w:r>
      <w:r w:rsidRPr="00265383">
        <w:rPr>
          <w:rFonts w:asciiTheme="minorHAnsi" w:hAnsiTheme="minorHAnsi" w:cstheme="minorHAnsi"/>
          <w:sz w:val="22"/>
          <w:szCs w:val="22"/>
        </w:rPr>
        <w:tab/>
      </w:r>
      <w:r w:rsidRPr="00265383">
        <w:rPr>
          <w:rFonts w:asciiTheme="minorHAnsi" w:hAnsiTheme="minorHAnsi" w:cstheme="minorHAnsi"/>
          <w:sz w:val="22"/>
          <w:szCs w:val="22"/>
        </w:rPr>
        <w:tab/>
      </w:r>
      <w:r w:rsidRPr="00265383">
        <w:rPr>
          <w:rFonts w:asciiTheme="minorHAnsi" w:hAnsiTheme="minorHAnsi" w:cstheme="minorHAnsi"/>
          <w:sz w:val="22"/>
          <w:szCs w:val="22"/>
        </w:rPr>
        <w:tab/>
      </w:r>
    </w:p>
    <w:p w14:paraId="200C5F03" w14:textId="5C8DB2B1" w:rsidR="00045619" w:rsidRDefault="00045619" w:rsidP="00045619">
      <w:pPr>
        <w:rPr>
          <w:rFonts w:asciiTheme="minorHAnsi" w:hAnsiTheme="minorHAnsi" w:cstheme="minorHAnsi"/>
          <w:b/>
          <w:sz w:val="22"/>
          <w:szCs w:val="22"/>
        </w:rPr>
      </w:pPr>
      <w:r>
        <w:rPr>
          <w:rFonts w:asciiTheme="minorHAnsi" w:hAnsiTheme="minorHAnsi" w:cstheme="minorHAnsi"/>
          <w:b/>
          <w:sz w:val="22"/>
          <w:szCs w:val="22"/>
        </w:rPr>
        <w:t xml:space="preserve">Step 2: </w:t>
      </w:r>
      <w:r w:rsidR="003B7718">
        <w:rPr>
          <w:rFonts w:asciiTheme="minorHAnsi" w:hAnsiTheme="minorHAnsi" w:cstheme="minorHAnsi"/>
          <w:b/>
          <w:sz w:val="22"/>
          <w:szCs w:val="22"/>
        </w:rPr>
        <w:t>Program Mapping</w:t>
      </w:r>
    </w:p>
    <w:p w14:paraId="15A5C25F" w14:textId="0B16337C" w:rsidR="00045619" w:rsidRPr="002E6043" w:rsidRDefault="008F1A95" w:rsidP="00A06BCA">
      <w:pPr>
        <w:rPr>
          <w:rFonts w:asciiTheme="minorHAnsi" w:hAnsiTheme="minorHAnsi" w:cstheme="minorHAnsi"/>
          <w:sz w:val="22"/>
          <w:szCs w:val="22"/>
        </w:rPr>
      </w:pPr>
      <w:r w:rsidRPr="002E6043">
        <w:rPr>
          <w:rFonts w:asciiTheme="minorHAnsi" w:hAnsiTheme="minorHAnsi" w:cstheme="minorHAnsi"/>
          <w:sz w:val="22"/>
          <w:szCs w:val="22"/>
        </w:rPr>
        <w:t>Departments</w:t>
      </w:r>
      <w:r w:rsidR="00A720A0" w:rsidRPr="002E6043">
        <w:rPr>
          <w:rFonts w:asciiTheme="minorHAnsi" w:hAnsiTheme="minorHAnsi" w:cstheme="minorHAnsi"/>
          <w:sz w:val="22"/>
          <w:szCs w:val="22"/>
        </w:rPr>
        <w:t xml:space="preserve"> with external accreditation must still meet the accrediting standards of </w:t>
      </w:r>
      <w:r w:rsidRPr="002E6043">
        <w:rPr>
          <w:rFonts w:asciiTheme="minorHAnsi" w:hAnsiTheme="minorHAnsi" w:cstheme="minorHAnsi"/>
          <w:sz w:val="22"/>
          <w:szCs w:val="22"/>
        </w:rPr>
        <w:t>SACSCOC</w:t>
      </w:r>
      <w:r w:rsidR="00A720A0" w:rsidRPr="002E6043">
        <w:rPr>
          <w:rFonts w:asciiTheme="minorHAnsi" w:hAnsiTheme="minorHAnsi" w:cstheme="minorHAnsi"/>
          <w:sz w:val="22"/>
          <w:szCs w:val="22"/>
        </w:rPr>
        <w:t xml:space="preserve"> or submit an assessment report using the </w:t>
      </w:r>
      <w:r w:rsidR="007D6131" w:rsidRPr="002E6043">
        <w:rPr>
          <w:rFonts w:asciiTheme="minorHAnsi" w:hAnsiTheme="minorHAnsi" w:cstheme="minorHAnsi"/>
          <w:sz w:val="22"/>
          <w:szCs w:val="22"/>
        </w:rPr>
        <w:t>standard reporting process</w:t>
      </w:r>
      <w:r w:rsidR="00045619" w:rsidRPr="002E6043">
        <w:rPr>
          <w:rFonts w:asciiTheme="minorHAnsi" w:hAnsiTheme="minorHAnsi" w:cstheme="minorHAnsi"/>
          <w:sz w:val="22"/>
          <w:szCs w:val="22"/>
        </w:rPr>
        <w:t>.</w:t>
      </w:r>
      <w:r w:rsidR="002E6043">
        <w:rPr>
          <w:rFonts w:asciiTheme="minorHAnsi" w:hAnsiTheme="minorHAnsi" w:cstheme="minorHAnsi"/>
          <w:sz w:val="22"/>
          <w:szCs w:val="22"/>
        </w:rPr>
        <w:t xml:space="preserve"> </w:t>
      </w:r>
      <w:r w:rsidRPr="002E6043">
        <w:rPr>
          <w:rFonts w:asciiTheme="minorHAnsi" w:hAnsiTheme="minorHAnsi" w:cstheme="minorHAnsi"/>
          <w:sz w:val="22"/>
          <w:szCs w:val="22"/>
        </w:rPr>
        <w:t>Department</w:t>
      </w:r>
      <w:r w:rsidR="00A720A0" w:rsidRPr="002E6043">
        <w:rPr>
          <w:rFonts w:asciiTheme="minorHAnsi" w:hAnsiTheme="minorHAnsi" w:cstheme="minorHAnsi"/>
          <w:sz w:val="22"/>
          <w:szCs w:val="22"/>
        </w:rPr>
        <w:t xml:space="preserve">s with external accreditation must </w:t>
      </w:r>
      <w:r w:rsidR="00B55786">
        <w:rPr>
          <w:rFonts w:asciiTheme="minorHAnsi" w:hAnsiTheme="minorHAnsi" w:cstheme="minorHAnsi"/>
          <w:sz w:val="22"/>
          <w:szCs w:val="22"/>
        </w:rPr>
        <w:t xml:space="preserve">still </w:t>
      </w:r>
      <w:r w:rsidR="00A720A0" w:rsidRPr="002E6043">
        <w:rPr>
          <w:rFonts w:asciiTheme="minorHAnsi" w:hAnsiTheme="minorHAnsi" w:cstheme="minorHAnsi"/>
          <w:sz w:val="22"/>
          <w:szCs w:val="22"/>
        </w:rPr>
        <w:t>meet the following requirements</w:t>
      </w:r>
      <w:r w:rsidR="00C67341" w:rsidRPr="002E6043">
        <w:rPr>
          <w:rFonts w:asciiTheme="minorHAnsi" w:hAnsiTheme="minorHAnsi" w:cstheme="minorHAnsi"/>
          <w:sz w:val="22"/>
          <w:szCs w:val="22"/>
        </w:rPr>
        <w:t xml:space="preserve"> as stipulated by </w:t>
      </w:r>
      <w:r w:rsidR="007D6131" w:rsidRPr="002E6043">
        <w:rPr>
          <w:rFonts w:asciiTheme="minorHAnsi" w:hAnsiTheme="minorHAnsi" w:cstheme="minorHAnsi"/>
          <w:sz w:val="22"/>
          <w:szCs w:val="22"/>
        </w:rPr>
        <w:t xml:space="preserve">SACSCOC: </w:t>
      </w:r>
    </w:p>
    <w:p w14:paraId="131E668B" w14:textId="77777777" w:rsidR="00045619" w:rsidRPr="002E6043" w:rsidRDefault="00045619" w:rsidP="00045619">
      <w:pPr>
        <w:ind w:left="360"/>
        <w:rPr>
          <w:rFonts w:asciiTheme="minorHAnsi" w:hAnsiTheme="minorHAnsi" w:cstheme="minorHAnsi"/>
          <w:sz w:val="22"/>
          <w:szCs w:val="22"/>
        </w:rPr>
      </w:pPr>
    </w:p>
    <w:p w14:paraId="1124650E" w14:textId="2C1643B4" w:rsidR="00A720A0" w:rsidRPr="002E6043" w:rsidRDefault="00A720A0" w:rsidP="000B04CB">
      <w:pPr>
        <w:pStyle w:val="ListParagraph"/>
        <w:numPr>
          <w:ilvl w:val="0"/>
          <w:numId w:val="12"/>
        </w:numPr>
        <w:rPr>
          <w:rFonts w:asciiTheme="minorHAnsi" w:hAnsiTheme="minorHAnsi" w:cstheme="minorHAnsi"/>
          <w:i/>
          <w:sz w:val="22"/>
          <w:szCs w:val="22"/>
        </w:rPr>
      </w:pPr>
      <w:r w:rsidRPr="002E6043">
        <w:rPr>
          <w:rFonts w:asciiTheme="minorHAnsi" w:hAnsiTheme="minorHAnsi" w:cstheme="minorHAnsi"/>
          <w:i/>
          <w:sz w:val="22"/>
          <w:szCs w:val="22"/>
        </w:rPr>
        <w:t xml:space="preserve">The </w:t>
      </w:r>
      <w:r w:rsidR="008F1A95" w:rsidRPr="002E6043">
        <w:rPr>
          <w:rFonts w:asciiTheme="minorHAnsi" w:hAnsiTheme="minorHAnsi" w:cstheme="minorHAnsi"/>
          <w:i/>
          <w:sz w:val="22"/>
          <w:szCs w:val="22"/>
        </w:rPr>
        <w:t>department</w:t>
      </w:r>
      <w:r w:rsidRPr="002E6043">
        <w:rPr>
          <w:rFonts w:asciiTheme="minorHAnsi" w:hAnsiTheme="minorHAnsi" w:cstheme="minorHAnsi"/>
          <w:i/>
          <w:sz w:val="22"/>
          <w:szCs w:val="22"/>
        </w:rPr>
        <w:t xml:space="preserve"> </w:t>
      </w:r>
      <w:r w:rsidR="00784F55" w:rsidRPr="002E6043">
        <w:rPr>
          <w:rFonts w:asciiTheme="minorHAnsi" w:hAnsiTheme="minorHAnsi" w:cstheme="minorHAnsi"/>
          <w:i/>
          <w:sz w:val="22"/>
          <w:szCs w:val="22"/>
        </w:rPr>
        <w:t xml:space="preserve">identifies expected </w:t>
      </w:r>
      <w:r w:rsidR="008F1A95" w:rsidRPr="002E6043">
        <w:rPr>
          <w:rFonts w:asciiTheme="minorHAnsi" w:hAnsiTheme="minorHAnsi" w:cstheme="minorHAnsi"/>
          <w:i/>
          <w:sz w:val="22"/>
          <w:szCs w:val="22"/>
        </w:rPr>
        <w:t>outcomes</w:t>
      </w:r>
      <w:r w:rsidR="00784F55" w:rsidRPr="002E6043">
        <w:rPr>
          <w:rFonts w:asciiTheme="minorHAnsi" w:hAnsiTheme="minorHAnsi" w:cstheme="minorHAnsi"/>
          <w:i/>
          <w:sz w:val="22"/>
          <w:szCs w:val="22"/>
        </w:rPr>
        <w:t xml:space="preserve"> for student learning;</w:t>
      </w:r>
    </w:p>
    <w:p w14:paraId="3C4596A7" w14:textId="2C5C060A" w:rsidR="00A720A0" w:rsidRPr="002E6043" w:rsidRDefault="00A720A0" w:rsidP="000B04CB">
      <w:pPr>
        <w:pStyle w:val="ListParagraph"/>
        <w:numPr>
          <w:ilvl w:val="0"/>
          <w:numId w:val="12"/>
        </w:numPr>
        <w:rPr>
          <w:rFonts w:asciiTheme="minorHAnsi" w:hAnsiTheme="minorHAnsi" w:cstheme="minorHAnsi"/>
          <w:i/>
          <w:sz w:val="22"/>
          <w:szCs w:val="22"/>
        </w:rPr>
      </w:pPr>
      <w:r w:rsidRPr="002E6043">
        <w:rPr>
          <w:rFonts w:asciiTheme="minorHAnsi" w:hAnsiTheme="minorHAnsi" w:cstheme="minorHAnsi"/>
          <w:i/>
          <w:sz w:val="22"/>
          <w:szCs w:val="22"/>
        </w:rPr>
        <w:t xml:space="preserve">The </w:t>
      </w:r>
      <w:r w:rsidR="008F1A95" w:rsidRPr="002E6043">
        <w:rPr>
          <w:rFonts w:asciiTheme="minorHAnsi" w:hAnsiTheme="minorHAnsi" w:cstheme="minorHAnsi"/>
          <w:i/>
          <w:sz w:val="22"/>
          <w:szCs w:val="22"/>
        </w:rPr>
        <w:t>department</w:t>
      </w:r>
      <w:r w:rsidRPr="002E6043">
        <w:rPr>
          <w:rFonts w:asciiTheme="minorHAnsi" w:hAnsiTheme="minorHAnsi" w:cstheme="minorHAnsi"/>
          <w:i/>
          <w:sz w:val="22"/>
          <w:szCs w:val="22"/>
        </w:rPr>
        <w:t xml:space="preserve"> </w:t>
      </w:r>
      <w:r w:rsidRPr="002E6043">
        <w:rPr>
          <w:rFonts w:asciiTheme="minorHAnsi" w:hAnsiTheme="minorHAnsi" w:cs="Arial"/>
          <w:i/>
          <w:color w:val="222222"/>
          <w:sz w:val="22"/>
          <w:szCs w:val="22"/>
        </w:rPr>
        <w:t xml:space="preserve">assesses </w:t>
      </w:r>
      <w:r w:rsidR="00784F55" w:rsidRPr="002E6043">
        <w:rPr>
          <w:rFonts w:asciiTheme="minorHAnsi" w:hAnsiTheme="minorHAnsi" w:cs="Arial"/>
          <w:i/>
          <w:color w:val="222222"/>
          <w:sz w:val="22"/>
          <w:szCs w:val="22"/>
        </w:rPr>
        <w:t>the extent to which the expected outcomes are being achieved; and</w:t>
      </w:r>
    </w:p>
    <w:p w14:paraId="54B167AF" w14:textId="67DF204D" w:rsidR="00A720A0" w:rsidRPr="002E6043" w:rsidRDefault="00A720A0" w:rsidP="000B04CB">
      <w:pPr>
        <w:pStyle w:val="ListParagraph"/>
        <w:numPr>
          <w:ilvl w:val="0"/>
          <w:numId w:val="12"/>
        </w:numPr>
        <w:rPr>
          <w:rFonts w:asciiTheme="minorHAnsi" w:hAnsiTheme="minorHAnsi" w:cstheme="minorHAnsi"/>
          <w:i/>
          <w:sz w:val="22"/>
          <w:szCs w:val="22"/>
        </w:rPr>
      </w:pPr>
      <w:r w:rsidRPr="002E6043">
        <w:rPr>
          <w:rFonts w:asciiTheme="minorHAnsi" w:hAnsiTheme="minorHAnsi" w:cstheme="minorHAnsi"/>
          <w:i/>
          <w:sz w:val="22"/>
          <w:szCs w:val="22"/>
        </w:rPr>
        <w:t xml:space="preserve">The </w:t>
      </w:r>
      <w:r w:rsidR="008F1A95" w:rsidRPr="002E6043">
        <w:rPr>
          <w:rFonts w:asciiTheme="minorHAnsi" w:hAnsiTheme="minorHAnsi" w:cstheme="minorHAnsi"/>
          <w:i/>
          <w:sz w:val="22"/>
          <w:szCs w:val="22"/>
        </w:rPr>
        <w:t>department</w:t>
      </w:r>
      <w:r w:rsidRPr="002E6043">
        <w:rPr>
          <w:rFonts w:asciiTheme="minorHAnsi" w:hAnsiTheme="minorHAnsi" w:cstheme="minorHAnsi"/>
          <w:i/>
          <w:sz w:val="22"/>
          <w:szCs w:val="22"/>
        </w:rPr>
        <w:t xml:space="preserve"> </w:t>
      </w:r>
      <w:r w:rsidR="00784F55" w:rsidRPr="002E6043">
        <w:rPr>
          <w:rFonts w:asciiTheme="minorHAnsi" w:hAnsiTheme="minorHAnsi" w:cstheme="minorHAnsi"/>
          <w:i/>
          <w:sz w:val="22"/>
          <w:szCs w:val="22"/>
        </w:rPr>
        <w:t xml:space="preserve">provides evidence of seeking improvement in student learning based on analysis of the results. </w:t>
      </w:r>
      <w:r w:rsidRPr="002E6043">
        <w:rPr>
          <w:rFonts w:asciiTheme="minorHAnsi" w:hAnsiTheme="minorHAnsi" w:cstheme="minorHAnsi"/>
          <w:i/>
          <w:sz w:val="22"/>
          <w:szCs w:val="22"/>
        </w:rPr>
        <w:tab/>
      </w:r>
    </w:p>
    <w:p w14:paraId="5058A6F5" w14:textId="0F7CD7E3" w:rsidR="00D16DC5" w:rsidRPr="002E6043" w:rsidRDefault="00D16DC5">
      <w:pPr>
        <w:rPr>
          <w:rFonts w:asciiTheme="minorHAnsi" w:hAnsiTheme="minorHAnsi" w:cstheme="minorHAnsi"/>
          <w:b/>
          <w:sz w:val="22"/>
          <w:szCs w:val="22"/>
        </w:rPr>
      </w:pPr>
    </w:p>
    <w:p w14:paraId="430D10F5" w14:textId="6047CDA7" w:rsidR="003B7718" w:rsidRPr="002E6043" w:rsidRDefault="00D23F5A" w:rsidP="00276F4B">
      <w:pPr>
        <w:rPr>
          <w:rFonts w:asciiTheme="minorHAnsi" w:hAnsiTheme="minorHAnsi" w:cstheme="minorHAnsi"/>
          <w:sz w:val="22"/>
          <w:szCs w:val="22"/>
        </w:rPr>
      </w:pPr>
      <w:r>
        <w:rPr>
          <w:rFonts w:asciiTheme="minorHAnsi" w:hAnsiTheme="minorHAnsi" w:cstheme="minorHAnsi"/>
          <w:sz w:val="22"/>
          <w:szCs w:val="22"/>
        </w:rPr>
        <w:t>F</w:t>
      </w:r>
      <w:r w:rsidR="003B7718" w:rsidRPr="002E6043">
        <w:rPr>
          <w:rFonts w:asciiTheme="minorHAnsi" w:hAnsiTheme="minorHAnsi" w:cstheme="minorHAnsi"/>
          <w:sz w:val="22"/>
          <w:szCs w:val="22"/>
        </w:rPr>
        <w:t xml:space="preserve">or your mapping to be approved, your external accrediting agency must </w:t>
      </w:r>
      <w:r w:rsidR="003B7718" w:rsidRPr="002E6043">
        <w:rPr>
          <w:rFonts w:asciiTheme="minorHAnsi" w:hAnsiTheme="minorHAnsi" w:cstheme="minorHAnsi"/>
          <w:sz w:val="22"/>
          <w:szCs w:val="22"/>
          <w:u w:val="single"/>
        </w:rPr>
        <w:t>require</w:t>
      </w:r>
      <w:r w:rsidR="003B7718" w:rsidRPr="002E6043">
        <w:rPr>
          <w:rFonts w:asciiTheme="minorHAnsi" w:hAnsiTheme="minorHAnsi" w:cstheme="minorHAnsi"/>
          <w:sz w:val="22"/>
          <w:szCs w:val="22"/>
        </w:rPr>
        <w:t xml:space="preserve"> the above criterions to be met, in some fashion or another. Below, please provide the exact language that your accrediting body uses to show that each of the requirements listed above is also required by your accrediting body. Use the exact language of your accrediting body.</w:t>
      </w:r>
      <w:r w:rsidR="0050568A" w:rsidRPr="002E6043">
        <w:rPr>
          <w:rFonts w:asciiTheme="minorHAnsi" w:hAnsiTheme="minorHAnsi" w:cstheme="minorHAnsi"/>
          <w:sz w:val="22"/>
          <w:szCs w:val="22"/>
        </w:rPr>
        <w:t xml:space="preserve"> In addition, you must provide </w:t>
      </w:r>
      <w:r w:rsidR="005A260E" w:rsidRPr="002E6043">
        <w:rPr>
          <w:rFonts w:asciiTheme="minorHAnsi" w:hAnsiTheme="minorHAnsi" w:cstheme="minorHAnsi"/>
          <w:sz w:val="22"/>
          <w:szCs w:val="22"/>
        </w:rPr>
        <w:t xml:space="preserve">the location of </w:t>
      </w:r>
      <w:r w:rsidR="0050568A" w:rsidRPr="002E6043">
        <w:rPr>
          <w:rFonts w:asciiTheme="minorHAnsi" w:hAnsiTheme="minorHAnsi" w:cstheme="minorHAnsi"/>
          <w:sz w:val="22"/>
          <w:szCs w:val="22"/>
        </w:rPr>
        <w:t xml:space="preserve">where </w:t>
      </w:r>
      <w:r w:rsidR="00DF0A9C" w:rsidRPr="002E6043">
        <w:rPr>
          <w:rFonts w:asciiTheme="minorHAnsi" w:hAnsiTheme="minorHAnsi" w:cstheme="minorHAnsi"/>
          <w:sz w:val="22"/>
          <w:szCs w:val="22"/>
        </w:rPr>
        <w:t>each equivalent requirement</w:t>
      </w:r>
      <w:r w:rsidR="0050568A" w:rsidRPr="002E6043">
        <w:rPr>
          <w:rFonts w:asciiTheme="minorHAnsi" w:hAnsiTheme="minorHAnsi" w:cstheme="minorHAnsi"/>
          <w:sz w:val="22"/>
          <w:szCs w:val="22"/>
        </w:rPr>
        <w:t xml:space="preserve"> can </w:t>
      </w:r>
      <w:r w:rsidR="00DF0A9C" w:rsidRPr="002E6043">
        <w:rPr>
          <w:rFonts w:asciiTheme="minorHAnsi" w:hAnsiTheme="minorHAnsi" w:cstheme="minorHAnsi"/>
          <w:sz w:val="22"/>
          <w:szCs w:val="22"/>
        </w:rPr>
        <w:t>be found</w:t>
      </w:r>
      <w:r w:rsidR="0050568A" w:rsidRPr="002E6043">
        <w:rPr>
          <w:rFonts w:asciiTheme="minorHAnsi" w:hAnsiTheme="minorHAnsi" w:cstheme="minorHAnsi"/>
          <w:sz w:val="22"/>
          <w:szCs w:val="22"/>
        </w:rPr>
        <w:t xml:space="preserve"> </w:t>
      </w:r>
      <w:r w:rsidR="002E4A97" w:rsidRPr="002E6043">
        <w:rPr>
          <w:rFonts w:asciiTheme="minorHAnsi" w:hAnsiTheme="minorHAnsi" w:cstheme="minorHAnsi"/>
          <w:sz w:val="22"/>
          <w:szCs w:val="22"/>
        </w:rPr>
        <w:t xml:space="preserve">(preferably this will be </w:t>
      </w:r>
      <w:r w:rsidR="0050568A" w:rsidRPr="002E6043">
        <w:rPr>
          <w:rFonts w:asciiTheme="minorHAnsi" w:hAnsiTheme="minorHAnsi" w:cstheme="minorHAnsi"/>
          <w:sz w:val="22"/>
          <w:szCs w:val="22"/>
        </w:rPr>
        <w:t>a hyperlink to the appropriate location</w:t>
      </w:r>
      <w:r w:rsidR="005A260E" w:rsidRPr="002E6043">
        <w:rPr>
          <w:rFonts w:asciiTheme="minorHAnsi" w:hAnsiTheme="minorHAnsi" w:cstheme="minorHAnsi"/>
          <w:sz w:val="22"/>
          <w:szCs w:val="22"/>
        </w:rPr>
        <w:t xml:space="preserve"> on the website of your accrediting agency</w:t>
      </w:r>
      <w:r w:rsidR="002E4A97" w:rsidRPr="002E6043">
        <w:rPr>
          <w:rFonts w:asciiTheme="minorHAnsi" w:hAnsiTheme="minorHAnsi" w:cstheme="minorHAnsi"/>
          <w:sz w:val="22"/>
          <w:szCs w:val="22"/>
        </w:rPr>
        <w:t>)</w:t>
      </w:r>
      <w:r w:rsidR="0050568A" w:rsidRPr="002E6043">
        <w:rPr>
          <w:rFonts w:asciiTheme="minorHAnsi" w:hAnsiTheme="minorHAnsi" w:cstheme="minorHAnsi"/>
          <w:sz w:val="22"/>
          <w:szCs w:val="22"/>
        </w:rPr>
        <w:t>.</w:t>
      </w:r>
    </w:p>
    <w:p w14:paraId="0D2710C2" w14:textId="77777777" w:rsidR="003B7718" w:rsidRDefault="003B7718" w:rsidP="00276F4B">
      <w:pPr>
        <w:rPr>
          <w:rFonts w:asciiTheme="minorHAnsi" w:hAnsiTheme="minorHAnsi" w:cstheme="minorHAnsi"/>
          <w:i/>
          <w:sz w:val="22"/>
          <w:szCs w:val="22"/>
        </w:rPr>
      </w:pPr>
    </w:p>
    <w:tbl>
      <w:tblPr>
        <w:tblStyle w:val="TableGrid"/>
        <w:tblW w:w="12775" w:type="dxa"/>
        <w:tblLook w:val="04A0" w:firstRow="1" w:lastRow="0" w:firstColumn="1" w:lastColumn="0" w:noHBand="0" w:noVBand="1"/>
      </w:tblPr>
      <w:tblGrid>
        <w:gridCol w:w="4045"/>
        <w:gridCol w:w="8730"/>
      </w:tblGrid>
      <w:tr w:rsidR="00DF0A9C" w14:paraId="0FAFA9BD" w14:textId="3008F9AD" w:rsidTr="002E4A97">
        <w:tc>
          <w:tcPr>
            <w:tcW w:w="404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tcPr>
          <w:p w14:paraId="6565B220" w14:textId="0A71C1B1" w:rsidR="00DF0A9C" w:rsidRPr="003B7718" w:rsidRDefault="00DF0A9C" w:rsidP="00DF0A9C">
            <w:pPr>
              <w:rPr>
                <w:rFonts w:asciiTheme="minorHAnsi" w:hAnsiTheme="minorHAnsi" w:cstheme="minorHAnsi"/>
                <w:b/>
                <w:sz w:val="22"/>
                <w:szCs w:val="22"/>
              </w:rPr>
            </w:pPr>
            <w:r>
              <w:rPr>
                <w:rFonts w:asciiTheme="minorHAnsi" w:hAnsiTheme="minorHAnsi" w:cstheme="minorHAnsi"/>
                <w:b/>
                <w:sz w:val="22"/>
                <w:szCs w:val="22"/>
              </w:rPr>
              <w:t>SACSCOC</w:t>
            </w:r>
            <w:r w:rsidRPr="003B7718">
              <w:rPr>
                <w:rFonts w:asciiTheme="minorHAnsi" w:hAnsiTheme="minorHAnsi" w:cstheme="minorHAnsi"/>
                <w:b/>
                <w:sz w:val="22"/>
                <w:szCs w:val="22"/>
              </w:rPr>
              <w:t xml:space="preserve"> Requirements</w:t>
            </w:r>
          </w:p>
        </w:tc>
        <w:tc>
          <w:tcPr>
            <w:tcW w:w="87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bottom"/>
          </w:tcPr>
          <w:p w14:paraId="096F58D5" w14:textId="54F705E1" w:rsidR="00DF0A9C" w:rsidRPr="003B7718" w:rsidRDefault="00DF0A9C" w:rsidP="002E4A97">
            <w:pPr>
              <w:rPr>
                <w:rFonts w:asciiTheme="minorHAnsi" w:hAnsiTheme="minorHAnsi" w:cstheme="minorHAnsi"/>
                <w:b/>
                <w:sz w:val="22"/>
                <w:szCs w:val="22"/>
              </w:rPr>
            </w:pPr>
            <w:r w:rsidRPr="003B7718">
              <w:rPr>
                <w:rFonts w:asciiTheme="minorHAnsi" w:hAnsiTheme="minorHAnsi" w:cstheme="minorHAnsi"/>
                <w:b/>
                <w:sz w:val="22"/>
                <w:szCs w:val="22"/>
              </w:rPr>
              <w:t>Your Accrediting Body’s</w:t>
            </w:r>
            <w:r>
              <w:rPr>
                <w:rFonts w:asciiTheme="minorHAnsi" w:hAnsiTheme="minorHAnsi" w:cstheme="minorHAnsi"/>
                <w:b/>
                <w:sz w:val="22"/>
                <w:szCs w:val="22"/>
              </w:rPr>
              <w:t xml:space="preserve"> Equivalent</w:t>
            </w:r>
            <w:r w:rsidRPr="003B7718">
              <w:rPr>
                <w:rFonts w:asciiTheme="minorHAnsi" w:hAnsiTheme="minorHAnsi" w:cstheme="minorHAnsi"/>
                <w:b/>
                <w:sz w:val="22"/>
                <w:szCs w:val="22"/>
              </w:rPr>
              <w:t xml:space="preserve"> Requirement</w:t>
            </w:r>
            <w:r>
              <w:rPr>
                <w:rFonts w:asciiTheme="minorHAnsi" w:hAnsiTheme="minorHAnsi" w:cstheme="minorHAnsi"/>
                <w:b/>
                <w:sz w:val="22"/>
                <w:szCs w:val="22"/>
              </w:rPr>
              <w:t xml:space="preserve">s </w:t>
            </w:r>
            <w:r w:rsidRPr="002E4A97">
              <w:rPr>
                <w:rFonts w:asciiTheme="minorHAnsi" w:hAnsiTheme="minorHAnsi" w:cstheme="minorHAnsi"/>
                <w:b/>
                <w:sz w:val="18"/>
                <w:szCs w:val="18"/>
              </w:rPr>
              <w:t>(include a hyperlink to the actual requirement)</w:t>
            </w:r>
          </w:p>
        </w:tc>
      </w:tr>
      <w:tr w:rsidR="00DF0A9C" w14:paraId="2C1638FA" w14:textId="559EB656" w:rsidTr="002E4A97">
        <w:tc>
          <w:tcPr>
            <w:tcW w:w="4045" w:type="dxa"/>
            <w:tcBorders>
              <w:top w:val="single" w:sz="4" w:space="0" w:color="auto"/>
            </w:tcBorders>
            <w:shd w:val="clear" w:color="auto" w:fill="DBE5F1" w:themeFill="accent1" w:themeFillTint="33"/>
          </w:tcPr>
          <w:p w14:paraId="610F80A3" w14:textId="2FDB8906" w:rsidR="00DF0A9C" w:rsidRPr="002E4A97" w:rsidRDefault="00DF0A9C" w:rsidP="00276F4B">
            <w:pPr>
              <w:rPr>
                <w:rFonts w:asciiTheme="minorHAnsi" w:hAnsiTheme="minorHAnsi" w:cstheme="minorHAnsi"/>
                <w:i/>
                <w:sz w:val="22"/>
                <w:szCs w:val="22"/>
              </w:rPr>
            </w:pPr>
            <w:r w:rsidRPr="002E4A97">
              <w:rPr>
                <w:rFonts w:asciiTheme="minorHAnsi" w:hAnsiTheme="minorHAnsi" w:cstheme="minorHAnsi"/>
                <w:i/>
                <w:sz w:val="22"/>
                <w:szCs w:val="22"/>
              </w:rPr>
              <w:t>The department identifies expected outcomes for student learning.</w:t>
            </w:r>
          </w:p>
        </w:tc>
        <w:tc>
          <w:tcPr>
            <w:tcW w:w="8730" w:type="dxa"/>
            <w:tcBorders>
              <w:top w:val="single" w:sz="4" w:space="0" w:color="auto"/>
            </w:tcBorders>
            <w:vAlign w:val="center"/>
          </w:tcPr>
          <w:p w14:paraId="2AC6EA46" w14:textId="77777777" w:rsidR="00DF0A9C" w:rsidRDefault="00DF0A9C" w:rsidP="002E4A97">
            <w:pPr>
              <w:rPr>
                <w:rFonts w:asciiTheme="minorHAnsi" w:hAnsiTheme="minorHAnsi" w:cstheme="minorHAnsi"/>
                <w:sz w:val="22"/>
                <w:szCs w:val="22"/>
              </w:rPr>
            </w:pPr>
          </w:p>
        </w:tc>
      </w:tr>
      <w:tr w:rsidR="00DF0A9C" w14:paraId="6ABEDAB4" w14:textId="75A643F8" w:rsidTr="002E4A97">
        <w:tc>
          <w:tcPr>
            <w:tcW w:w="4045" w:type="dxa"/>
            <w:shd w:val="clear" w:color="auto" w:fill="DBE5F1" w:themeFill="accent1" w:themeFillTint="33"/>
          </w:tcPr>
          <w:p w14:paraId="6B94957A" w14:textId="26067D79" w:rsidR="00DF0A9C" w:rsidRPr="002E4A97" w:rsidRDefault="00DF0A9C" w:rsidP="00276F4B">
            <w:pPr>
              <w:rPr>
                <w:rFonts w:asciiTheme="minorHAnsi" w:hAnsiTheme="minorHAnsi" w:cstheme="minorHAnsi"/>
                <w:i/>
                <w:sz w:val="22"/>
                <w:szCs w:val="22"/>
              </w:rPr>
            </w:pPr>
            <w:r w:rsidRPr="002E4A97">
              <w:rPr>
                <w:rFonts w:asciiTheme="minorHAnsi" w:hAnsiTheme="minorHAnsi" w:cstheme="minorHAnsi"/>
                <w:i/>
                <w:sz w:val="22"/>
                <w:szCs w:val="22"/>
              </w:rPr>
              <w:t xml:space="preserve">The department </w:t>
            </w:r>
            <w:r w:rsidRPr="002E4A97">
              <w:rPr>
                <w:rFonts w:asciiTheme="minorHAnsi" w:hAnsiTheme="minorHAnsi" w:cs="Arial"/>
                <w:i/>
                <w:color w:val="222222"/>
                <w:sz w:val="22"/>
                <w:szCs w:val="22"/>
              </w:rPr>
              <w:t>assesses the extent to which the expected outcomes are being achieved.</w:t>
            </w:r>
          </w:p>
        </w:tc>
        <w:tc>
          <w:tcPr>
            <w:tcW w:w="8730" w:type="dxa"/>
            <w:vAlign w:val="center"/>
          </w:tcPr>
          <w:p w14:paraId="3E374E2D" w14:textId="77777777" w:rsidR="00DF0A9C" w:rsidRDefault="00DF0A9C" w:rsidP="002E4A97">
            <w:pPr>
              <w:rPr>
                <w:rFonts w:asciiTheme="minorHAnsi" w:hAnsiTheme="minorHAnsi" w:cstheme="minorHAnsi"/>
                <w:sz w:val="22"/>
                <w:szCs w:val="22"/>
              </w:rPr>
            </w:pPr>
          </w:p>
        </w:tc>
      </w:tr>
      <w:tr w:rsidR="00DF0A9C" w14:paraId="4E0BEDD1" w14:textId="0ADF8EBD" w:rsidTr="002E4A97">
        <w:tc>
          <w:tcPr>
            <w:tcW w:w="4045" w:type="dxa"/>
            <w:shd w:val="clear" w:color="auto" w:fill="DBE5F1" w:themeFill="accent1" w:themeFillTint="33"/>
          </w:tcPr>
          <w:p w14:paraId="36D91ABC" w14:textId="0964ADDD" w:rsidR="00DF0A9C" w:rsidRPr="002E4A97" w:rsidRDefault="00DF0A9C" w:rsidP="00276F4B">
            <w:pPr>
              <w:rPr>
                <w:rFonts w:asciiTheme="minorHAnsi" w:hAnsiTheme="minorHAnsi" w:cstheme="minorHAnsi"/>
                <w:i/>
                <w:sz w:val="22"/>
                <w:szCs w:val="22"/>
              </w:rPr>
            </w:pPr>
            <w:r w:rsidRPr="002E4A97">
              <w:rPr>
                <w:rFonts w:asciiTheme="minorHAnsi" w:hAnsiTheme="minorHAnsi" w:cstheme="minorHAnsi"/>
                <w:i/>
                <w:sz w:val="22"/>
                <w:szCs w:val="22"/>
              </w:rPr>
              <w:t>The department provides evidence of seeking improvement in student learning based on analysis of the results</w:t>
            </w:r>
            <w:r w:rsidRPr="002E4A97">
              <w:rPr>
                <w:rFonts w:asciiTheme="minorHAnsi" w:hAnsiTheme="minorHAnsi" w:cs="Arial"/>
                <w:i/>
                <w:color w:val="222222"/>
                <w:sz w:val="22"/>
                <w:szCs w:val="22"/>
              </w:rPr>
              <w:t>.</w:t>
            </w:r>
          </w:p>
        </w:tc>
        <w:tc>
          <w:tcPr>
            <w:tcW w:w="8730" w:type="dxa"/>
            <w:vAlign w:val="center"/>
          </w:tcPr>
          <w:p w14:paraId="41E374FD" w14:textId="77777777" w:rsidR="00DF0A9C" w:rsidRDefault="00DF0A9C" w:rsidP="002E4A97">
            <w:pPr>
              <w:rPr>
                <w:rFonts w:asciiTheme="minorHAnsi" w:hAnsiTheme="minorHAnsi" w:cstheme="minorHAnsi"/>
                <w:sz w:val="22"/>
                <w:szCs w:val="22"/>
              </w:rPr>
            </w:pPr>
          </w:p>
        </w:tc>
      </w:tr>
    </w:tbl>
    <w:p w14:paraId="48B290D2" w14:textId="77777777" w:rsidR="003B7718" w:rsidRPr="003B7718" w:rsidRDefault="003B7718" w:rsidP="00276F4B">
      <w:pPr>
        <w:rPr>
          <w:rFonts w:asciiTheme="minorHAnsi" w:hAnsiTheme="minorHAnsi" w:cstheme="minorHAnsi"/>
          <w:sz w:val="22"/>
          <w:szCs w:val="22"/>
        </w:rPr>
      </w:pPr>
    </w:p>
    <w:p w14:paraId="60ADDA63" w14:textId="5C752959" w:rsidR="00EF7DA9" w:rsidRPr="00265383" w:rsidRDefault="00A720A0" w:rsidP="00276F4B">
      <w:pPr>
        <w:rPr>
          <w:rFonts w:asciiTheme="minorHAnsi" w:hAnsiTheme="minorHAnsi" w:cstheme="minorHAnsi"/>
          <w:b/>
          <w:sz w:val="22"/>
          <w:szCs w:val="22"/>
        </w:rPr>
      </w:pPr>
      <w:r>
        <w:rPr>
          <w:rFonts w:asciiTheme="minorHAnsi" w:hAnsiTheme="minorHAnsi" w:cstheme="minorHAnsi"/>
          <w:b/>
          <w:sz w:val="22"/>
          <w:szCs w:val="22"/>
        </w:rPr>
        <w:t>Step 3</w:t>
      </w:r>
      <w:r w:rsidR="00276F4B">
        <w:rPr>
          <w:rFonts w:asciiTheme="minorHAnsi" w:hAnsiTheme="minorHAnsi" w:cstheme="minorHAnsi"/>
          <w:b/>
          <w:sz w:val="22"/>
          <w:szCs w:val="22"/>
        </w:rPr>
        <w:t>: Final Steps</w:t>
      </w:r>
    </w:p>
    <w:p w14:paraId="089FF151" w14:textId="78453BE5" w:rsidR="008F6CDC" w:rsidRPr="008F6CDC" w:rsidRDefault="008F6CDC">
      <w:pPr>
        <w:rPr>
          <w:rFonts w:asciiTheme="minorHAnsi" w:hAnsiTheme="minorHAnsi" w:cstheme="minorHAnsi"/>
          <w:i/>
          <w:sz w:val="22"/>
          <w:szCs w:val="22"/>
        </w:rPr>
      </w:pPr>
      <w:r>
        <w:rPr>
          <w:rFonts w:asciiTheme="minorHAnsi" w:hAnsiTheme="minorHAnsi" w:cstheme="minorHAnsi"/>
          <w:i/>
          <w:sz w:val="22"/>
          <w:szCs w:val="22"/>
        </w:rPr>
        <w:t xml:space="preserve">Please e-mail </w:t>
      </w:r>
      <w:r w:rsidR="002E4A97">
        <w:rPr>
          <w:rFonts w:asciiTheme="minorHAnsi" w:hAnsiTheme="minorHAnsi" w:cstheme="minorHAnsi"/>
          <w:i/>
          <w:sz w:val="22"/>
          <w:szCs w:val="22"/>
        </w:rPr>
        <w:t>this</w:t>
      </w:r>
      <w:r>
        <w:rPr>
          <w:rFonts w:asciiTheme="minorHAnsi" w:hAnsiTheme="minorHAnsi" w:cstheme="minorHAnsi"/>
          <w:i/>
          <w:sz w:val="22"/>
          <w:szCs w:val="22"/>
        </w:rPr>
        <w:t xml:space="preserve"> completed form</w:t>
      </w:r>
      <w:r w:rsidR="009A4884">
        <w:rPr>
          <w:rFonts w:asciiTheme="minorHAnsi" w:hAnsiTheme="minorHAnsi" w:cstheme="minorHAnsi"/>
          <w:i/>
          <w:sz w:val="22"/>
          <w:szCs w:val="22"/>
        </w:rPr>
        <w:t>,</w:t>
      </w:r>
      <w:r>
        <w:rPr>
          <w:rFonts w:asciiTheme="minorHAnsi" w:hAnsiTheme="minorHAnsi" w:cstheme="minorHAnsi"/>
          <w:i/>
          <w:sz w:val="22"/>
          <w:szCs w:val="22"/>
        </w:rPr>
        <w:t xml:space="preserve"> </w:t>
      </w:r>
      <w:r w:rsidR="009A4884">
        <w:rPr>
          <w:rFonts w:asciiTheme="minorHAnsi" w:hAnsiTheme="minorHAnsi" w:cstheme="minorHAnsi"/>
          <w:i/>
          <w:sz w:val="22"/>
          <w:szCs w:val="22"/>
        </w:rPr>
        <w:t xml:space="preserve">along with your department’s most recent formal letter of accreditation, </w:t>
      </w:r>
      <w:r>
        <w:rPr>
          <w:rFonts w:asciiTheme="minorHAnsi" w:hAnsiTheme="minorHAnsi" w:cstheme="minorHAnsi"/>
          <w:i/>
          <w:sz w:val="22"/>
          <w:szCs w:val="22"/>
        </w:rPr>
        <w:t xml:space="preserve">to </w:t>
      </w:r>
      <w:r w:rsidR="002E4A97">
        <w:rPr>
          <w:rFonts w:asciiTheme="minorHAnsi" w:hAnsiTheme="minorHAnsi" w:cstheme="minorHAnsi"/>
          <w:i/>
          <w:sz w:val="22"/>
          <w:szCs w:val="22"/>
        </w:rPr>
        <w:t>the Director of Academic Assessment</w:t>
      </w:r>
      <w:r>
        <w:rPr>
          <w:rFonts w:asciiTheme="minorHAnsi" w:hAnsiTheme="minorHAnsi" w:cstheme="minorHAnsi"/>
          <w:i/>
          <w:sz w:val="22"/>
          <w:szCs w:val="22"/>
        </w:rPr>
        <w:t xml:space="preserve">, </w:t>
      </w:r>
      <w:r w:rsidR="002E4A97">
        <w:rPr>
          <w:rFonts w:asciiTheme="minorHAnsi" w:hAnsiTheme="minorHAnsi" w:cstheme="minorHAnsi"/>
          <w:i/>
          <w:sz w:val="22"/>
          <w:szCs w:val="22"/>
        </w:rPr>
        <w:t>Rob Smith</w:t>
      </w:r>
      <w:r>
        <w:rPr>
          <w:rFonts w:asciiTheme="minorHAnsi" w:hAnsiTheme="minorHAnsi" w:cstheme="minorHAnsi"/>
          <w:i/>
          <w:sz w:val="22"/>
          <w:szCs w:val="22"/>
        </w:rPr>
        <w:t xml:space="preserve"> (</w:t>
      </w:r>
      <w:hyperlink r:id="rId9" w:history="1">
        <w:r w:rsidR="002E4A97" w:rsidRPr="007224EA">
          <w:rPr>
            <w:rStyle w:val="Hyperlink"/>
            <w:rFonts w:asciiTheme="minorHAnsi" w:hAnsiTheme="minorHAnsi" w:cstheme="minorHAnsi"/>
            <w:sz w:val="22"/>
            <w:szCs w:val="22"/>
          </w:rPr>
          <w:t>robert_smith@berea.edu</w:t>
        </w:r>
      </w:hyperlink>
      <w:r>
        <w:rPr>
          <w:rFonts w:asciiTheme="minorHAnsi" w:hAnsiTheme="minorHAnsi" w:cstheme="minorHAnsi"/>
          <w:i/>
          <w:sz w:val="22"/>
          <w:szCs w:val="22"/>
        </w:rPr>
        <w:t>)</w:t>
      </w:r>
      <w:r w:rsidR="00915629">
        <w:rPr>
          <w:rFonts w:asciiTheme="minorHAnsi" w:hAnsiTheme="minorHAnsi" w:cstheme="minorHAnsi"/>
          <w:i/>
          <w:sz w:val="22"/>
          <w:szCs w:val="22"/>
        </w:rPr>
        <w:t>.</w:t>
      </w:r>
      <w:r w:rsidR="00A720A0">
        <w:rPr>
          <w:rFonts w:asciiTheme="minorHAnsi" w:hAnsiTheme="minorHAnsi" w:cstheme="minorHAnsi"/>
          <w:i/>
          <w:sz w:val="22"/>
          <w:szCs w:val="22"/>
        </w:rPr>
        <w:t xml:space="preserve"> T</w:t>
      </w:r>
      <w:r>
        <w:rPr>
          <w:rFonts w:asciiTheme="minorHAnsi" w:hAnsiTheme="minorHAnsi" w:cstheme="minorHAnsi"/>
          <w:i/>
          <w:sz w:val="22"/>
          <w:szCs w:val="22"/>
        </w:rPr>
        <w:t xml:space="preserve">he </w:t>
      </w:r>
      <w:r w:rsidR="00B245A5">
        <w:rPr>
          <w:rFonts w:asciiTheme="minorHAnsi" w:hAnsiTheme="minorHAnsi" w:cstheme="minorHAnsi"/>
          <w:i/>
          <w:sz w:val="22"/>
          <w:szCs w:val="22"/>
        </w:rPr>
        <w:t>Director</w:t>
      </w:r>
      <w:r>
        <w:rPr>
          <w:rFonts w:asciiTheme="minorHAnsi" w:hAnsiTheme="minorHAnsi" w:cstheme="minorHAnsi"/>
          <w:i/>
          <w:sz w:val="22"/>
          <w:szCs w:val="22"/>
        </w:rPr>
        <w:t xml:space="preserve"> will review </w:t>
      </w:r>
      <w:r w:rsidR="00915629">
        <w:rPr>
          <w:rFonts w:asciiTheme="minorHAnsi" w:hAnsiTheme="minorHAnsi" w:cstheme="minorHAnsi"/>
          <w:i/>
          <w:sz w:val="22"/>
          <w:szCs w:val="22"/>
        </w:rPr>
        <w:t xml:space="preserve">the program mapping </w:t>
      </w:r>
      <w:r w:rsidR="00A720A0">
        <w:rPr>
          <w:rFonts w:asciiTheme="minorHAnsi" w:hAnsiTheme="minorHAnsi" w:cstheme="minorHAnsi"/>
          <w:i/>
          <w:sz w:val="22"/>
          <w:szCs w:val="22"/>
        </w:rPr>
        <w:t xml:space="preserve">to make sure it meets </w:t>
      </w:r>
      <w:r w:rsidR="00B245A5">
        <w:rPr>
          <w:rFonts w:asciiTheme="minorHAnsi" w:hAnsiTheme="minorHAnsi" w:cstheme="minorHAnsi"/>
          <w:i/>
          <w:sz w:val="22"/>
          <w:szCs w:val="22"/>
        </w:rPr>
        <w:t>SACSCOC</w:t>
      </w:r>
      <w:r w:rsidR="00A720A0">
        <w:rPr>
          <w:rFonts w:asciiTheme="minorHAnsi" w:hAnsiTheme="minorHAnsi" w:cstheme="minorHAnsi"/>
          <w:i/>
          <w:sz w:val="22"/>
          <w:szCs w:val="22"/>
        </w:rPr>
        <w:t xml:space="preserve"> standards </w:t>
      </w:r>
      <w:r w:rsidR="009A4884">
        <w:rPr>
          <w:rFonts w:asciiTheme="minorHAnsi" w:hAnsiTheme="minorHAnsi" w:cstheme="minorHAnsi"/>
          <w:i/>
          <w:sz w:val="22"/>
          <w:szCs w:val="22"/>
        </w:rPr>
        <w:t xml:space="preserve">and will notify you in writing of </w:t>
      </w:r>
      <w:r w:rsidR="00B245A5">
        <w:rPr>
          <w:rFonts w:asciiTheme="minorHAnsi" w:hAnsiTheme="minorHAnsi" w:cstheme="minorHAnsi"/>
          <w:i/>
          <w:sz w:val="22"/>
          <w:szCs w:val="22"/>
        </w:rPr>
        <w:t xml:space="preserve">the </w:t>
      </w:r>
      <w:r w:rsidR="009A4884">
        <w:rPr>
          <w:rFonts w:asciiTheme="minorHAnsi" w:hAnsiTheme="minorHAnsi" w:cstheme="minorHAnsi"/>
          <w:i/>
          <w:sz w:val="22"/>
          <w:szCs w:val="22"/>
        </w:rPr>
        <w:t>status of your waiver request</w:t>
      </w:r>
      <w:r w:rsidR="00915629">
        <w:rPr>
          <w:rFonts w:asciiTheme="minorHAnsi" w:hAnsiTheme="minorHAnsi" w:cstheme="minorHAnsi"/>
          <w:i/>
          <w:sz w:val="22"/>
          <w:szCs w:val="22"/>
        </w:rPr>
        <w:t>.</w:t>
      </w:r>
      <w:r>
        <w:rPr>
          <w:rFonts w:asciiTheme="minorHAnsi" w:hAnsiTheme="minorHAnsi" w:cstheme="minorHAnsi"/>
          <w:i/>
          <w:sz w:val="22"/>
          <w:szCs w:val="22"/>
        </w:rPr>
        <w:t xml:space="preserve">  </w:t>
      </w:r>
    </w:p>
    <w:p w14:paraId="59346E98" w14:textId="77777777" w:rsidR="00EF7DA9" w:rsidRPr="00265383" w:rsidRDefault="00EF7DA9">
      <w:pPr>
        <w:rPr>
          <w:rFonts w:asciiTheme="minorHAnsi" w:hAnsiTheme="minorHAnsi" w:cstheme="minorHAnsi"/>
          <w:sz w:val="22"/>
          <w:szCs w:val="22"/>
        </w:rPr>
      </w:pPr>
    </w:p>
    <w:sectPr w:rsidR="00EF7DA9" w:rsidRPr="00265383" w:rsidSect="00F16A2A">
      <w:pgSz w:w="15840" w:h="12240" w:orient="landscape"/>
      <w:pgMar w:top="900" w:right="1440" w:bottom="72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487A5A" w14:textId="77777777" w:rsidR="009115DA" w:rsidRDefault="009115DA">
      <w:r>
        <w:separator/>
      </w:r>
    </w:p>
  </w:endnote>
  <w:endnote w:type="continuationSeparator" w:id="0">
    <w:p w14:paraId="29EA2113" w14:textId="77777777" w:rsidR="009115DA" w:rsidRDefault="00911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65B4C9" w14:textId="77777777" w:rsidR="009115DA" w:rsidRDefault="009115DA">
      <w:r>
        <w:separator/>
      </w:r>
    </w:p>
  </w:footnote>
  <w:footnote w:type="continuationSeparator" w:id="0">
    <w:p w14:paraId="3B0E7E04" w14:textId="77777777" w:rsidR="009115DA" w:rsidRDefault="00911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41888"/>
    <w:multiLevelType w:val="hybridMultilevel"/>
    <w:tmpl w:val="6208485A"/>
    <w:lvl w:ilvl="0" w:tplc="0409000F">
      <w:start w:val="1"/>
      <w:numFmt w:val="decimal"/>
      <w:lvlText w:val="%1."/>
      <w:lvlJc w:val="left"/>
      <w:pPr>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995728"/>
    <w:multiLevelType w:val="hybridMultilevel"/>
    <w:tmpl w:val="BA1A0F46"/>
    <w:lvl w:ilvl="0" w:tplc="2F94A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8A7FEF"/>
    <w:multiLevelType w:val="hybridMultilevel"/>
    <w:tmpl w:val="9DE26D6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1D2983"/>
    <w:multiLevelType w:val="hybridMultilevel"/>
    <w:tmpl w:val="8A240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F12429"/>
    <w:multiLevelType w:val="multilevel"/>
    <w:tmpl w:val="6208485A"/>
    <w:lvl w:ilvl="0">
      <w:start w:val="1"/>
      <w:numFmt w:val="decimal"/>
      <w:lvlText w:val="%1."/>
      <w:lvlJc w:val="left"/>
      <w:pPr>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86F2FB4"/>
    <w:multiLevelType w:val="hybridMultilevel"/>
    <w:tmpl w:val="201AF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380A2F"/>
    <w:multiLevelType w:val="hybridMultilevel"/>
    <w:tmpl w:val="7BB2D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CB7431"/>
    <w:multiLevelType w:val="hybridMultilevel"/>
    <w:tmpl w:val="D2CEE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8A03A7"/>
    <w:multiLevelType w:val="hybridMultilevel"/>
    <w:tmpl w:val="BA1A0F46"/>
    <w:lvl w:ilvl="0" w:tplc="2F94A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4FD467B"/>
    <w:multiLevelType w:val="hybridMultilevel"/>
    <w:tmpl w:val="7BB2D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2F5377"/>
    <w:multiLevelType w:val="hybridMultilevel"/>
    <w:tmpl w:val="A336D2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F84F54"/>
    <w:multiLevelType w:val="hybridMultilevel"/>
    <w:tmpl w:val="05668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6359EE"/>
    <w:multiLevelType w:val="hybridMultilevel"/>
    <w:tmpl w:val="81726C60"/>
    <w:lvl w:ilvl="0" w:tplc="0409000F">
      <w:start w:val="1"/>
      <w:numFmt w:val="decimal"/>
      <w:lvlText w:val="%1."/>
      <w:lvlJc w:val="left"/>
      <w:pPr>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4"/>
  </w:num>
  <w:num w:numId="4">
    <w:abstractNumId w:val="12"/>
  </w:num>
  <w:num w:numId="5">
    <w:abstractNumId w:val="9"/>
  </w:num>
  <w:num w:numId="6">
    <w:abstractNumId w:val="6"/>
  </w:num>
  <w:num w:numId="7">
    <w:abstractNumId w:val="10"/>
  </w:num>
  <w:num w:numId="8">
    <w:abstractNumId w:val="3"/>
  </w:num>
  <w:num w:numId="9">
    <w:abstractNumId w:val="11"/>
  </w:num>
  <w:num w:numId="10">
    <w:abstractNumId w:val="7"/>
  </w:num>
  <w:num w:numId="11">
    <w:abstractNumId w:val="5"/>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C4D"/>
    <w:rsid w:val="00020E04"/>
    <w:rsid w:val="000211A9"/>
    <w:rsid w:val="00030093"/>
    <w:rsid w:val="000371C9"/>
    <w:rsid w:val="00045619"/>
    <w:rsid w:val="00070860"/>
    <w:rsid w:val="000A24BA"/>
    <w:rsid w:val="000A2776"/>
    <w:rsid w:val="000B04CB"/>
    <w:rsid w:val="000B2D84"/>
    <w:rsid w:val="000B33AC"/>
    <w:rsid w:val="000E3EFD"/>
    <w:rsid w:val="000F2656"/>
    <w:rsid w:val="00100091"/>
    <w:rsid w:val="00116ACA"/>
    <w:rsid w:val="00117581"/>
    <w:rsid w:val="00135E1A"/>
    <w:rsid w:val="001526FA"/>
    <w:rsid w:val="00153EC2"/>
    <w:rsid w:val="00155E4D"/>
    <w:rsid w:val="00157B20"/>
    <w:rsid w:val="001665F3"/>
    <w:rsid w:val="00191BA3"/>
    <w:rsid w:val="001A2A2E"/>
    <w:rsid w:val="001C7373"/>
    <w:rsid w:val="001D175E"/>
    <w:rsid w:val="001D3798"/>
    <w:rsid w:val="001D4967"/>
    <w:rsid w:val="001D580F"/>
    <w:rsid w:val="001F5B42"/>
    <w:rsid w:val="00241D19"/>
    <w:rsid w:val="00245171"/>
    <w:rsid w:val="00260466"/>
    <w:rsid w:val="00265383"/>
    <w:rsid w:val="00276F4B"/>
    <w:rsid w:val="00284190"/>
    <w:rsid w:val="00294B38"/>
    <w:rsid w:val="002A4B01"/>
    <w:rsid w:val="002D7939"/>
    <w:rsid w:val="002E4A97"/>
    <w:rsid w:val="002E6043"/>
    <w:rsid w:val="003061BD"/>
    <w:rsid w:val="00341C4C"/>
    <w:rsid w:val="00356160"/>
    <w:rsid w:val="00387128"/>
    <w:rsid w:val="00390441"/>
    <w:rsid w:val="003940B8"/>
    <w:rsid w:val="003B7718"/>
    <w:rsid w:val="003B7F7A"/>
    <w:rsid w:val="003C7E3B"/>
    <w:rsid w:val="003D16B9"/>
    <w:rsid w:val="003D5E3A"/>
    <w:rsid w:val="003F4EAC"/>
    <w:rsid w:val="00416247"/>
    <w:rsid w:val="00434E4D"/>
    <w:rsid w:val="004B7B3F"/>
    <w:rsid w:val="004C579C"/>
    <w:rsid w:val="00502750"/>
    <w:rsid w:val="0050568A"/>
    <w:rsid w:val="00506B81"/>
    <w:rsid w:val="00511401"/>
    <w:rsid w:val="00516F8D"/>
    <w:rsid w:val="00517C3E"/>
    <w:rsid w:val="0055227E"/>
    <w:rsid w:val="00555815"/>
    <w:rsid w:val="00567C77"/>
    <w:rsid w:val="00591430"/>
    <w:rsid w:val="0059361E"/>
    <w:rsid w:val="005976B5"/>
    <w:rsid w:val="005A0B64"/>
    <w:rsid w:val="005A260E"/>
    <w:rsid w:val="005C095A"/>
    <w:rsid w:val="005C4E2B"/>
    <w:rsid w:val="005C5A1C"/>
    <w:rsid w:val="005D555A"/>
    <w:rsid w:val="005E7C22"/>
    <w:rsid w:val="005F132D"/>
    <w:rsid w:val="006357B5"/>
    <w:rsid w:val="00667C9F"/>
    <w:rsid w:val="00672826"/>
    <w:rsid w:val="00672934"/>
    <w:rsid w:val="0069367D"/>
    <w:rsid w:val="0069391C"/>
    <w:rsid w:val="006A7D18"/>
    <w:rsid w:val="006B3D13"/>
    <w:rsid w:val="007535F6"/>
    <w:rsid w:val="00755A9E"/>
    <w:rsid w:val="007665A9"/>
    <w:rsid w:val="007819E4"/>
    <w:rsid w:val="00784F55"/>
    <w:rsid w:val="007B43BD"/>
    <w:rsid w:val="007D6131"/>
    <w:rsid w:val="007E3E54"/>
    <w:rsid w:val="00811E80"/>
    <w:rsid w:val="0083768E"/>
    <w:rsid w:val="008564A7"/>
    <w:rsid w:val="00870759"/>
    <w:rsid w:val="00871CA6"/>
    <w:rsid w:val="008B07A2"/>
    <w:rsid w:val="008B1ACE"/>
    <w:rsid w:val="008B2C83"/>
    <w:rsid w:val="008B34F6"/>
    <w:rsid w:val="008E19C4"/>
    <w:rsid w:val="008F1A95"/>
    <w:rsid w:val="008F6CDC"/>
    <w:rsid w:val="009001F9"/>
    <w:rsid w:val="009033EC"/>
    <w:rsid w:val="009115DA"/>
    <w:rsid w:val="00913273"/>
    <w:rsid w:val="00915629"/>
    <w:rsid w:val="009223A5"/>
    <w:rsid w:val="009A4884"/>
    <w:rsid w:val="009A7EF8"/>
    <w:rsid w:val="009C621D"/>
    <w:rsid w:val="009E5604"/>
    <w:rsid w:val="00A06BCA"/>
    <w:rsid w:val="00A07AA3"/>
    <w:rsid w:val="00A20D24"/>
    <w:rsid w:val="00A2130A"/>
    <w:rsid w:val="00A21BDF"/>
    <w:rsid w:val="00A602CE"/>
    <w:rsid w:val="00A720A0"/>
    <w:rsid w:val="00A76540"/>
    <w:rsid w:val="00A84795"/>
    <w:rsid w:val="00A87D15"/>
    <w:rsid w:val="00AA1F0D"/>
    <w:rsid w:val="00AA4A8B"/>
    <w:rsid w:val="00AB5A9C"/>
    <w:rsid w:val="00AD6293"/>
    <w:rsid w:val="00AE7B23"/>
    <w:rsid w:val="00AF1099"/>
    <w:rsid w:val="00AF24AA"/>
    <w:rsid w:val="00B147B0"/>
    <w:rsid w:val="00B2233D"/>
    <w:rsid w:val="00B245A5"/>
    <w:rsid w:val="00B42BC7"/>
    <w:rsid w:val="00B55786"/>
    <w:rsid w:val="00B61BED"/>
    <w:rsid w:val="00B66F34"/>
    <w:rsid w:val="00B8168A"/>
    <w:rsid w:val="00B93DF7"/>
    <w:rsid w:val="00B948B8"/>
    <w:rsid w:val="00BB6AD5"/>
    <w:rsid w:val="00BC3BB7"/>
    <w:rsid w:val="00BD14A8"/>
    <w:rsid w:val="00BD32BF"/>
    <w:rsid w:val="00BE08E5"/>
    <w:rsid w:val="00BE1AF0"/>
    <w:rsid w:val="00BF535F"/>
    <w:rsid w:val="00C25936"/>
    <w:rsid w:val="00C36370"/>
    <w:rsid w:val="00C47F82"/>
    <w:rsid w:val="00C67341"/>
    <w:rsid w:val="00CB5EB7"/>
    <w:rsid w:val="00CC0E1E"/>
    <w:rsid w:val="00CC7933"/>
    <w:rsid w:val="00CF2A89"/>
    <w:rsid w:val="00D011E7"/>
    <w:rsid w:val="00D12E5A"/>
    <w:rsid w:val="00D15092"/>
    <w:rsid w:val="00D16DC5"/>
    <w:rsid w:val="00D23F5A"/>
    <w:rsid w:val="00D56E04"/>
    <w:rsid w:val="00D6798E"/>
    <w:rsid w:val="00D91C4D"/>
    <w:rsid w:val="00DA61CE"/>
    <w:rsid w:val="00DB3CDD"/>
    <w:rsid w:val="00DC04DE"/>
    <w:rsid w:val="00DC10F4"/>
    <w:rsid w:val="00DD7C37"/>
    <w:rsid w:val="00DF0A9C"/>
    <w:rsid w:val="00E0391F"/>
    <w:rsid w:val="00E048C1"/>
    <w:rsid w:val="00E55580"/>
    <w:rsid w:val="00E64BAD"/>
    <w:rsid w:val="00E93E20"/>
    <w:rsid w:val="00EA104D"/>
    <w:rsid w:val="00EC2C85"/>
    <w:rsid w:val="00ED42C3"/>
    <w:rsid w:val="00EE183A"/>
    <w:rsid w:val="00EF7DA9"/>
    <w:rsid w:val="00EF7E56"/>
    <w:rsid w:val="00F0160A"/>
    <w:rsid w:val="00F11185"/>
    <w:rsid w:val="00F118A6"/>
    <w:rsid w:val="00F16A2A"/>
    <w:rsid w:val="00F17FE8"/>
    <w:rsid w:val="00F2281B"/>
    <w:rsid w:val="00F276B7"/>
    <w:rsid w:val="00F3352F"/>
    <w:rsid w:val="00F35425"/>
    <w:rsid w:val="00F63718"/>
    <w:rsid w:val="00F66143"/>
    <w:rsid w:val="00F73052"/>
    <w:rsid w:val="00F942A9"/>
    <w:rsid w:val="00F97000"/>
    <w:rsid w:val="00FD0802"/>
    <w:rsid w:val="00FE41EB"/>
    <w:rsid w:val="00FF21B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35B40B"/>
  <w15:docId w15:val="{3C049B54-7C80-4BDD-A3E8-3A8381AA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3798"/>
    <w:rPr>
      <w:sz w:val="24"/>
      <w:szCs w:val="24"/>
    </w:rPr>
  </w:style>
  <w:style w:type="paragraph" w:styleId="Heading1">
    <w:name w:val="heading 1"/>
    <w:basedOn w:val="Normal"/>
    <w:next w:val="Normal"/>
    <w:qFormat/>
    <w:rsid w:val="001D3798"/>
    <w:pPr>
      <w:keepNext/>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D3798"/>
    <w:pPr>
      <w:ind w:left="720"/>
    </w:pPr>
    <w:rPr>
      <w:szCs w:val="20"/>
    </w:rPr>
  </w:style>
  <w:style w:type="paragraph" w:styleId="Footer">
    <w:name w:val="footer"/>
    <w:basedOn w:val="Normal"/>
    <w:rsid w:val="001D3798"/>
    <w:pPr>
      <w:tabs>
        <w:tab w:val="center" w:pos="4320"/>
        <w:tab w:val="right" w:pos="8640"/>
      </w:tabs>
    </w:pPr>
    <w:rPr>
      <w:szCs w:val="20"/>
    </w:rPr>
  </w:style>
  <w:style w:type="paragraph" w:styleId="BodyText">
    <w:name w:val="Body Text"/>
    <w:basedOn w:val="Normal"/>
    <w:rsid w:val="001D3798"/>
    <w:rPr>
      <w:bCs/>
      <w:i/>
      <w:iCs/>
      <w:sz w:val="22"/>
      <w:szCs w:val="20"/>
    </w:rPr>
  </w:style>
  <w:style w:type="paragraph" w:styleId="BalloonText">
    <w:name w:val="Balloon Text"/>
    <w:basedOn w:val="Normal"/>
    <w:link w:val="BalloonTextChar"/>
    <w:rsid w:val="00AE7B23"/>
    <w:rPr>
      <w:rFonts w:ascii="Tahoma" w:hAnsi="Tahoma" w:cs="Tahoma"/>
      <w:sz w:val="16"/>
      <w:szCs w:val="16"/>
    </w:rPr>
  </w:style>
  <w:style w:type="character" w:customStyle="1" w:styleId="BalloonTextChar">
    <w:name w:val="Balloon Text Char"/>
    <w:basedOn w:val="DefaultParagraphFont"/>
    <w:link w:val="BalloonText"/>
    <w:rsid w:val="00AE7B23"/>
    <w:rPr>
      <w:rFonts w:ascii="Tahoma" w:hAnsi="Tahoma" w:cs="Tahoma"/>
      <w:sz w:val="16"/>
      <w:szCs w:val="16"/>
    </w:rPr>
  </w:style>
  <w:style w:type="paragraph" w:styleId="Header">
    <w:name w:val="header"/>
    <w:basedOn w:val="Normal"/>
    <w:link w:val="HeaderChar"/>
    <w:rsid w:val="00020E04"/>
    <w:pPr>
      <w:tabs>
        <w:tab w:val="center" w:pos="4680"/>
        <w:tab w:val="right" w:pos="9360"/>
      </w:tabs>
    </w:pPr>
  </w:style>
  <w:style w:type="character" w:customStyle="1" w:styleId="HeaderChar">
    <w:name w:val="Header Char"/>
    <w:basedOn w:val="DefaultParagraphFont"/>
    <w:link w:val="Header"/>
    <w:rsid w:val="00020E04"/>
    <w:rPr>
      <w:sz w:val="24"/>
      <w:szCs w:val="24"/>
    </w:rPr>
  </w:style>
  <w:style w:type="character" w:styleId="CommentReference">
    <w:name w:val="annotation reference"/>
    <w:basedOn w:val="DefaultParagraphFont"/>
    <w:rsid w:val="000B33AC"/>
    <w:rPr>
      <w:sz w:val="18"/>
      <w:szCs w:val="18"/>
    </w:rPr>
  </w:style>
  <w:style w:type="paragraph" w:styleId="CommentText">
    <w:name w:val="annotation text"/>
    <w:basedOn w:val="Normal"/>
    <w:link w:val="CommentTextChar"/>
    <w:rsid w:val="000B33AC"/>
  </w:style>
  <w:style w:type="character" w:customStyle="1" w:styleId="CommentTextChar">
    <w:name w:val="Comment Text Char"/>
    <w:basedOn w:val="DefaultParagraphFont"/>
    <w:link w:val="CommentText"/>
    <w:rsid w:val="000B33AC"/>
    <w:rPr>
      <w:sz w:val="24"/>
      <w:szCs w:val="24"/>
    </w:rPr>
  </w:style>
  <w:style w:type="paragraph" w:styleId="CommentSubject">
    <w:name w:val="annotation subject"/>
    <w:basedOn w:val="CommentText"/>
    <w:next w:val="CommentText"/>
    <w:link w:val="CommentSubjectChar"/>
    <w:rsid w:val="000B33AC"/>
    <w:rPr>
      <w:b/>
      <w:bCs/>
      <w:sz w:val="20"/>
      <w:szCs w:val="20"/>
    </w:rPr>
  </w:style>
  <w:style w:type="character" w:customStyle="1" w:styleId="CommentSubjectChar">
    <w:name w:val="Comment Subject Char"/>
    <w:basedOn w:val="CommentTextChar"/>
    <w:link w:val="CommentSubject"/>
    <w:rsid w:val="000B33AC"/>
    <w:rPr>
      <w:b/>
      <w:bCs/>
      <w:sz w:val="24"/>
      <w:szCs w:val="24"/>
    </w:rPr>
  </w:style>
  <w:style w:type="paragraph" w:styleId="ListParagraph">
    <w:name w:val="List Paragraph"/>
    <w:basedOn w:val="Normal"/>
    <w:uiPriority w:val="34"/>
    <w:qFormat/>
    <w:rsid w:val="000B2D84"/>
    <w:pPr>
      <w:ind w:left="720"/>
      <w:contextualSpacing/>
    </w:pPr>
  </w:style>
  <w:style w:type="table" w:styleId="TableGrid">
    <w:name w:val="Table Grid"/>
    <w:basedOn w:val="TableNormal"/>
    <w:rsid w:val="0050275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9223A5"/>
    <w:rPr>
      <w:color w:val="0000FF" w:themeColor="hyperlink"/>
      <w:u w:val="single"/>
    </w:rPr>
  </w:style>
  <w:style w:type="character" w:styleId="UnresolvedMention">
    <w:name w:val="Unresolved Mention"/>
    <w:basedOn w:val="DefaultParagraphFont"/>
    <w:uiPriority w:val="99"/>
    <w:semiHidden/>
    <w:unhideWhenUsed/>
    <w:rsid w:val="007D613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bert_smith@berea.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obert_smith@bere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85DBD-05CB-4818-9388-ABD448510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Oakland University Assessment Committee</vt:lpstr>
    </vt:vector>
  </TitlesOfParts>
  <Company>Oakland University</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Oakland University Assessment Committee</dc:title>
  <dc:creator>Ternes</dc:creator>
  <cp:lastModifiedBy>Robert Smith</cp:lastModifiedBy>
  <cp:revision>2</cp:revision>
  <cp:lastPrinted>2013-10-30T12:38:00Z</cp:lastPrinted>
  <dcterms:created xsi:type="dcterms:W3CDTF">2018-01-06T16:07:00Z</dcterms:created>
  <dcterms:modified xsi:type="dcterms:W3CDTF">2018-01-06T16:07:00Z</dcterms:modified>
</cp:coreProperties>
</file>